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3D" w:rsidRDefault="0066043D">
      <w:bookmarkStart w:id="0" w:name="_GoBack"/>
      <w:bookmarkEnd w:id="0"/>
    </w:p>
    <w:tbl>
      <w:tblPr>
        <w:tblW w:w="11880" w:type="dxa"/>
        <w:tblCellMar>
          <w:top w:w="15" w:type="dxa"/>
          <w:left w:w="15" w:type="dxa"/>
          <w:bottom w:w="15" w:type="dxa"/>
          <w:right w:w="15" w:type="dxa"/>
        </w:tblCellMar>
        <w:tblLook w:val="04A0" w:firstRow="1" w:lastRow="0" w:firstColumn="1" w:lastColumn="0" w:noHBand="0" w:noVBand="1"/>
      </w:tblPr>
      <w:tblGrid>
        <w:gridCol w:w="4686"/>
        <w:gridCol w:w="1079"/>
        <w:gridCol w:w="6115"/>
      </w:tblGrid>
      <w:tr w:rsidR="00B22DD9" w:rsidRPr="00B22DD9" w:rsidTr="00221E40">
        <w:tc>
          <w:tcPr>
            <w:tcW w:w="4686" w:type="dxa"/>
            <w:tcMar>
              <w:top w:w="0" w:type="dxa"/>
              <w:left w:w="180" w:type="dxa"/>
              <w:bottom w:w="0" w:type="dxa"/>
              <w:right w:w="180" w:type="dxa"/>
            </w:tcMar>
            <w:hideMark/>
          </w:tcPr>
          <w:p w:rsidR="00B22DD9" w:rsidRPr="00B22DD9" w:rsidRDefault="00B22DD9" w:rsidP="00B22DD9">
            <w:pPr>
              <w:spacing w:after="0" w:line="240" w:lineRule="auto"/>
              <w:outlineLvl w:val="1"/>
              <w:rPr>
                <w:rFonts w:ascii="Arial" w:eastAsia="Times New Roman" w:hAnsi="Arial" w:cs="Arial"/>
                <w:color w:val="333333"/>
                <w:sz w:val="26"/>
                <w:szCs w:val="26"/>
              </w:rPr>
            </w:pPr>
            <w:r w:rsidRPr="00B22DD9">
              <w:rPr>
                <w:rFonts w:ascii="Arial" w:eastAsia="Times New Roman" w:hAnsi="Arial" w:cs="Arial"/>
                <w:b/>
                <w:bCs/>
                <w:color w:val="333333"/>
                <w:sz w:val="26"/>
              </w:rPr>
              <w:t>What is the ITN?</w:t>
            </w:r>
          </w:p>
          <w:p w:rsidR="00B22DD9" w:rsidRPr="00B22DD9" w:rsidRDefault="00B22DD9" w:rsidP="00B22DD9">
            <w:pPr>
              <w:spacing w:after="0" w:line="240" w:lineRule="auto"/>
              <w:rPr>
                <w:rFonts w:ascii="Angsana New" w:eastAsia="Times New Roman" w:hAnsi="Angsana New" w:cs="Angsana New"/>
                <w:sz w:val="28"/>
              </w:rPr>
            </w:pPr>
            <w:r w:rsidRPr="00B22DD9">
              <w:rPr>
                <w:rFonts w:ascii="Angsana New" w:eastAsia="Times New Roman" w:hAnsi="Angsana New" w:cs="Angsana New"/>
                <w:b/>
                <w:bCs/>
                <w:sz w:val="28"/>
              </w:rPr>
              <w:t>Introduction</w:t>
            </w:r>
            <w:r w:rsidRPr="00B22DD9">
              <w:rPr>
                <w:rFonts w:ascii="Angsana New" w:eastAsia="Times New Roman" w:hAnsi="Angsana New" w:cs="Angsana New"/>
                <w:sz w:val="28"/>
              </w:rPr>
              <w:br/>
              <w:t xml:space="preserve">The International Tennis Number (ITN) is a tennis rating that represents a player’s general level of play and is </w:t>
            </w:r>
            <w:proofErr w:type="spellStart"/>
            <w:r w:rsidRPr="00B22DD9">
              <w:rPr>
                <w:rFonts w:ascii="Angsana New" w:eastAsia="Times New Roman" w:hAnsi="Angsana New" w:cs="Angsana New"/>
                <w:sz w:val="28"/>
              </w:rPr>
              <w:t>recognised</w:t>
            </w:r>
            <w:proofErr w:type="spellEnd"/>
            <w:r w:rsidRPr="00B22DD9">
              <w:rPr>
                <w:rFonts w:ascii="Angsana New" w:eastAsia="Times New Roman" w:hAnsi="Angsana New" w:cs="Angsana New"/>
                <w:sz w:val="28"/>
              </w:rPr>
              <w:t xml:space="preserve"> internationally.  In time it is hoped that every tennis player worldwide will have an ITN. The ITN is a supporting </w:t>
            </w:r>
            <w:proofErr w:type="spellStart"/>
            <w:r w:rsidRPr="00B22DD9">
              <w:rPr>
                <w:rFonts w:ascii="Angsana New" w:eastAsia="Times New Roman" w:hAnsi="Angsana New" w:cs="Angsana New"/>
                <w:sz w:val="28"/>
              </w:rPr>
              <w:t>programme</w:t>
            </w:r>
            <w:proofErr w:type="spellEnd"/>
            <w:r w:rsidRPr="00B22DD9">
              <w:rPr>
                <w:rFonts w:ascii="Angsana New" w:eastAsia="Times New Roman" w:hAnsi="Angsana New" w:cs="Angsana New"/>
                <w:sz w:val="28"/>
              </w:rPr>
              <w:t xml:space="preserve"> of the Tennis Play and Stay campaign that works at the club level for all players playing tennis competitively.</w:t>
            </w:r>
            <w:r w:rsidRPr="00B22DD9">
              <w:rPr>
                <w:rFonts w:ascii="Angsana New" w:eastAsia="Times New Roman" w:hAnsi="Angsana New" w:cs="Angsana New"/>
                <w:sz w:val="28"/>
              </w:rPr>
              <w:br/>
            </w:r>
            <w:r w:rsidRPr="00B22DD9">
              <w:rPr>
                <w:rFonts w:ascii="Angsana New" w:eastAsia="Times New Roman" w:hAnsi="Angsana New" w:cs="Angsana New"/>
                <w:sz w:val="28"/>
              </w:rPr>
              <w:br/>
              <w:t>The ITN is a system where players are rated on a scale of 10 levels, from ITN 1 to ITN 10. ITN 1 represents a high level player (holding an ATP / WTA ranking or of an equivalent playing standard). ITN 10 is a player who is new to the game and beginning their competitive journey in tennis.</w:t>
            </w:r>
            <w:r w:rsidRPr="00B22DD9">
              <w:rPr>
                <w:rFonts w:ascii="Angsana New" w:eastAsia="Times New Roman" w:hAnsi="Angsana New" w:cs="Angsana New"/>
                <w:sz w:val="28"/>
              </w:rPr>
              <w:br/>
            </w:r>
            <w:r w:rsidRPr="00B22DD9">
              <w:rPr>
                <w:rFonts w:ascii="Angsana New" w:eastAsia="Times New Roman" w:hAnsi="Angsana New" w:cs="Angsana New"/>
                <w:sz w:val="28"/>
              </w:rPr>
              <w:br/>
              <w:t>ITN 10.3, 10.2 and 10.1 are for starter players who are unable to play the game (serve, rally and score) with a regular Yellow ball on a full court. They are using the slower Red, Orange and Green balls on smaller courts. A description of standards has been developed to describe each of the 10 rating categories. </w:t>
            </w:r>
            <w:hyperlink r:id="rId6" w:history="1">
              <w:r w:rsidRPr="00B22DD9">
                <w:rPr>
                  <w:rFonts w:ascii="Angsana New" w:eastAsia="Times New Roman" w:hAnsi="Angsana New" w:cs="Angsana New"/>
                  <w:color w:val="359BDC"/>
                  <w:sz w:val="28"/>
                </w:rPr>
                <w:t>Click here</w:t>
              </w:r>
            </w:hyperlink>
            <w:r w:rsidRPr="00B22DD9">
              <w:rPr>
                <w:rFonts w:ascii="Angsana New" w:eastAsia="Times New Roman" w:hAnsi="Angsana New" w:cs="Angsana New"/>
                <w:sz w:val="28"/>
              </w:rPr>
              <w:t> for the full ITN Description of Standards.</w:t>
            </w:r>
            <w:r w:rsidRPr="00B22DD9">
              <w:rPr>
                <w:rFonts w:ascii="Angsana New" w:eastAsia="Times New Roman" w:hAnsi="Angsana New" w:cs="Angsana New"/>
                <w:sz w:val="28"/>
              </w:rPr>
              <w:br/>
            </w:r>
            <w:r w:rsidRPr="00B22DD9">
              <w:rPr>
                <w:rFonts w:ascii="Angsana New" w:eastAsia="Times New Roman" w:hAnsi="Angsana New" w:cs="Angsana New"/>
                <w:sz w:val="28"/>
              </w:rPr>
              <w:br/>
              <w:t xml:space="preserve">Types of players </w:t>
            </w:r>
            <w:proofErr w:type="spellStart"/>
            <w:r w:rsidRPr="00B22DD9">
              <w:rPr>
                <w:rFonts w:ascii="Angsana New" w:eastAsia="Times New Roman" w:hAnsi="Angsana New" w:cs="Angsana New"/>
                <w:sz w:val="28"/>
              </w:rPr>
              <w:t>Players</w:t>
            </w:r>
            <w:proofErr w:type="spellEnd"/>
            <w:r w:rsidRPr="00B22DD9">
              <w:rPr>
                <w:rFonts w:ascii="Angsana New" w:eastAsia="Times New Roman" w:hAnsi="Angsana New" w:cs="Angsana New"/>
                <w:sz w:val="28"/>
              </w:rPr>
              <w:t xml:space="preserve"> can be divided into five types within the ITN according to their overall ability. The ITF recommends that the following terminology is used to describe the five types of players:</w:t>
            </w:r>
            <w:r w:rsidRPr="00B22DD9">
              <w:rPr>
                <w:rFonts w:ascii="Angsana New" w:eastAsia="Times New Roman" w:hAnsi="Angsana New" w:cs="Angsana New"/>
                <w:sz w:val="28"/>
              </w:rPr>
              <w:br/>
            </w:r>
            <w:r w:rsidRPr="00B22DD9">
              <w:rPr>
                <w:rFonts w:ascii="Angsana New" w:eastAsia="Times New Roman" w:hAnsi="Angsana New" w:cs="Angsana New"/>
                <w:sz w:val="28"/>
              </w:rPr>
              <w:br/>
            </w:r>
          </w:p>
          <w:p w:rsidR="00B22DD9" w:rsidRPr="00B22DD9" w:rsidRDefault="00B22DD9" w:rsidP="00B22DD9">
            <w:pPr>
              <w:numPr>
                <w:ilvl w:val="0"/>
                <w:numId w:val="1"/>
              </w:numPr>
              <w:spacing w:before="100" w:beforeAutospacing="1" w:after="100" w:afterAutospacing="1" w:line="240" w:lineRule="auto"/>
              <w:rPr>
                <w:rFonts w:ascii="Angsana New" w:eastAsia="Times New Roman" w:hAnsi="Angsana New" w:cs="Angsana New"/>
                <w:sz w:val="28"/>
              </w:rPr>
            </w:pPr>
            <w:r w:rsidRPr="00B22DD9">
              <w:rPr>
                <w:rFonts w:ascii="Angsana New" w:eastAsia="Times New Roman" w:hAnsi="Angsana New" w:cs="Angsana New"/>
                <w:sz w:val="28"/>
              </w:rPr>
              <w:t>ITN 1 should be referred to as Elite / High Performance players.</w:t>
            </w:r>
          </w:p>
          <w:p w:rsidR="00B22DD9" w:rsidRPr="00B22DD9" w:rsidRDefault="00B22DD9" w:rsidP="00B22DD9">
            <w:pPr>
              <w:numPr>
                <w:ilvl w:val="0"/>
                <w:numId w:val="1"/>
              </w:numPr>
              <w:spacing w:before="100" w:beforeAutospacing="1" w:after="100" w:afterAutospacing="1" w:line="240" w:lineRule="auto"/>
              <w:rPr>
                <w:rFonts w:ascii="Angsana New" w:eastAsia="Times New Roman" w:hAnsi="Angsana New" w:cs="Angsana New"/>
                <w:sz w:val="28"/>
              </w:rPr>
            </w:pPr>
            <w:r w:rsidRPr="00B22DD9">
              <w:rPr>
                <w:rFonts w:ascii="Angsana New" w:eastAsia="Times New Roman" w:hAnsi="Angsana New" w:cs="Angsana New"/>
                <w:sz w:val="28"/>
              </w:rPr>
              <w:t xml:space="preserve">ITN 2, 3 or 4 should be referred to as </w:t>
            </w:r>
            <w:proofErr w:type="gramStart"/>
            <w:r w:rsidRPr="00B22DD9">
              <w:rPr>
                <w:rFonts w:ascii="Angsana New" w:eastAsia="Times New Roman" w:hAnsi="Angsana New" w:cs="Angsana New"/>
                <w:sz w:val="28"/>
              </w:rPr>
              <w:t>Advanced</w:t>
            </w:r>
            <w:proofErr w:type="gramEnd"/>
            <w:r w:rsidRPr="00B22DD9">
              <w:rPr>
                <w:rFonts w:ascii="Angsana New" w:eastAsia="Times New Roman" w:hAnsi="Angsana New" w:cs="Angsana New"/>
                <w:sz w:val="28"/>
              </w:rPr>
              <w:t xml:space="preserve"> players.</w:t>
            </w:r>
          </w:p>
          <w:p w:rsidR="00B22DD9" w:rsidRPr="00B22DD9" w:rsidRDefault="00B22DD9" w:rsidP="00B22DD9">
            <w:pPr>
              <w:numPr>
                <w:ilvl w:val="0"/>
                <w:numId w:val="1"/>
              </w:numPr>
              <w:spacing w:before="100" w:beforeAutospacing="1" w:after="100" w:afterAutospacing="1" w:line="240" w:lineRule="auto"/>
              <w:rPr>
                <w:rFonts w:ascii="Angsana New" w:eastAsia="Times New Roman" w:hAnsi="Angsana New" w:cs="Angsana New"/>
                <w:sz w:val="28"/>
              </w:rPr>
            </w:pPr>
            <w:r w:rsidRPr="00B22DD9">
              <w:rPr>
                <w:rFonts w:ascii="Angsana New" w:eastAsia="Times New Roman" w:hAnsi="Angsana New" w:cs="Angsana New"/>
                <w:sz w:val="28"/>
              </w:rPr>
              <w:t xml:space="preserve">ITN 5, 6 or 7 should be referred to as </w:t>
            </w:r>
            <w:r w:rsidRPr="00B22DD9">
              <w:rPr>
                <w:rFonts w:ascii="Angsana New" w:eastAsia="Times New Roman" w:hAnsi="Angsana New" w:cs="Angsana New"/>
                <w:sz w:val="28"/>
              </w:rPr>
              <w:lastRenderedPageBreak/>
              <w:t>Intermediate players.</w:t>
            </w:r>
          </w:p>
          <w:p w:rsidR="00B22DD9" w:rsidRPr="00B22DD9" w:rsidRDefault="00B22DD9" w:rsidP="00B22DD9">
            <w:pPr>
              <w:numPr>
                <w:ilvl w:val="0"/>
                <w:numId w:val="1"/>
              </w:numPr>
              <w:spacing w:before="100" w:beforeAutospacing="1" w:after="100" w:afterAutospacing="1" w:line="240" w:lineRule="auto"/>
              <w:rPr>
                <w:rFonts w:ascii="Angsana New" w:eastAsia="Times New Roman" w:hAnsi="Angsana New" w:cs="Angsana New"/>
                <w:sz w:val="28"/>
              </w:rPr>
            </w:pPr>
            <w:r w:rsidRPr="00B22DD9">
              <w:rPr>
                <w:rFonts w:ascii="Angsana New" w:eastAsia="Times New Roman" w:hAnsi="Angsana New" w:cs="Angsana New"/>
                <w:sz w:val="28"/>
              </w:rPr>
              <w:t>ITN 8, 9 and 10 should be referred to as Recreational players</w:t>
            </w:r>
          </w:p>
          <w:p w:rsidR="00221E40" w:rsidRPr="00221E40" w:rsidRDefault="00B22DD9" w:rsidP="00221E40">
            <w:pPr>
              <w:numPr>
                <w:ilvl w:val="0"/>
                <w:numId w:val="1"/>
              </w:numPr>
              <w:spacing w:before="100" w:beforeAutospacing="1" w:after="100" w:afterAutospacing="1" w:line="240" w:lineRule="auto"/>
              <w:rPr>
                <w:rFonts w:ascii="Angsana New" w:eastAsia="Times New Roman" w:hAnsi="Angsana New" w:cs="Angsana New"/>
                <w:sz w:val="28"/>
              </w:rPr>
            </w:pPr>
            <w:r w:rsidRPr="00B22DD9">
              <w:rPr>
                <w:rFonts w:ascii="Angsana New" w:eastAsia="Times New Roman" w:hAnsi="Angsana New" w:cs="Angsana New"/>
                <w:sz w:val="28"/>
              </w:rPr>
              <w:t>ITN 10.3, 10.2 and 10.1 (adults and juniors) should be referred to as starter players</w:t>
            </w:r>
          </w:p>
        </w:tc>
        <w:tc>
          <w:tcPr>
            <w:tcW w:w="1079" w:type="dxa"/>
            <w:tcMar>
              <w:top w:w="0" w:type="dxa"/>
              <w:left w:w="180" w:type="dxa"/>
              <w:bottom w:w="0" w:type="dxa"/>
              <w:right w:w="180" w:type="dxa"/>
            </w:tcMar>
            <w:hideMark/>
          </w:tcPr>
          <w:p w:rsidR="00B22DD9" w:rsidRPr="00B22DD9" w:rsidRDefault="00B22DD9" w:rsidP="00B22DD9">
            <w:pPr>
              <w:spacing w:after="0" w:line="240" w:lineRule="auto"/>
              <w:rPr>
                <w:rFonts w:ascii="Angsana New" w:eastAsia="Times New Roman" w:hAnsi="Angsana New" w:cs="Angsana New"/>
                <w:sz w:val="28"/>
              </w:rPr>
            </w:pPr>
          </w:p>
        </w:tc>
        <w:tc>
          <w:tcPr>
            <w:tcW w:w="6115" w:type="dxa"/>
            <w:tcMar>
              <w:top w:w="0" w:type="dxa"/>
              <w:left w:w="180" w:type="dxa"/>
              <w:bottom w:w="0" w:type="dxa"/>
              <w:right w:w="180" w:type="dxa"/>
            </w:tcMar>
            <w:hideMark/>
          </w:tcPr>
          <w:tbl>
            <w:tblPr>
              <w:tblW w:w="5575" w:type="dxa"/>
              <w:tblCellMar>
                <w:top w:w="15" w:type="dxa"/>
                <w:left w:w="15" w:type="dxa"/>
                <w:bottom w:w="15" w:type="dxa"/>
                <w:right w:w="15" w:type="dxa"/>
              </w:tblCellMar>
              <w:tblLook w:val="04A0" w:firstRow="1" w:lastRow="0" w:firstColumn="1" w:lastColumn="0" w:noHBand="0" w:noVBand="1"/>
            </w:tblPr>
            <w:tblGrid>
              <w:gridCol w:w="1867"/>
              <w:gridCol w:w="1854"/>
              <w:gridCol w:w="1854"/>
            </w:tblGrid>
            <w:tr w:rsidR="00B22DD9" w:rsidRPr="00B22DD9" w:rsidTr="00B22DD9">
              <w:tc>
                <w:tcPr>
                  <w:tcW w:w="1505" w:type="dxa"/>
                  <w:tcMar>
                    <w:top w:w="0" w:type="dxa"/>
                    <w:left w:w="180" w:type="dxa"/>
                    <w:bottom w:w="0" w:type="dxa"/>
                    <w:right w:w="180" w:type="dxa"/>
                  </w:tcMar>
                  <w:hideMark/>
                </w:tcPr>
                <w:p w:rsidR="00B22DD9" w:rsidRPr="00B22DD9" w:rsidRDefault="00EC6D64" w:rsidP="00B22DD9">
                  <w:pPr>
                    <w:spacing w:after="0" w:line="240" w:lineRule="auto"/>
                    <w:jc w:val="center"/>
                    <w:rPr>
                      <w:rFonts w:ascii="Angsana New" w:eastAsia="Times New Roman" w:hAnsi="Angsana New" w:cs="Angsana New"/>
                      <w:sz w:val="28"/>
                    </w:rPr>
                  </w:pPr>
                  <w:hyperlink r:id="rId7" w:tgtFrame="_blank" w:history="1">
                    <w:r w:rsidR="00B22DD9" w:rsidRPr="00B22DD9">
                      <w:rPr>
                        <w:rFonts w:ascii="Angsana New" w:eastAsia="Times New Roman" w:hAnsi="Angsana New" w:cs="Angsana New"/>
                        <w:b/>
                        <w:bCs/>
                        <w:color w:val="0000FF"/>
                        <w:sz w:val="17"/>
                        <w:u w:val="single"/>
                      </w:rPr>
                      <w:t>ITN Chart</w:t>
                    </w:r>
                  </w:hyperlink>
                </w:p>
              </w:tc>
              <w:tc>
                <w:tcPr>
                  <w:tcW w:w="1495" w:type="dxa"/>
                  <w:tcMar>
                    <w:top w:w="0" w:type="dxa"/>
                    <w:left w:w="180" w:type="dxa"/>
                    <w:bottom w:w="0" w:type="dxa"/>
                    <w:right w:w="180" w:type="dxa"/>
                  </w:tcMar>
                  <w:hideMark/>
                </w:tcPr>
                <w:p w:rsidR="00B22DD9" w:rsidRPr="00B22DD9" w:rsidRDefault="00EC6D64" w:rsidP="00B22DD9">
                  <w:pPr>
                    <w:spacing w:after="0" w:line="240" w:lineRule="auto"/>
                    <w:jc w:val="center"/>
                    <w:rPr>
                      <w:rFonts w:ascii="Angsana New" w:eastAsia="Times New Roman" w:hAnsi="Angsana New" w:cs="Angsana New"/>
                      <w:sz w:val="28"/>
                    </w:rPr>
                  </w:pPr>
                  <w:hyperlink r:id="rId8" w:tgtFrame="_blank" w:history="1">
                    <w:r w:rsidR="00B22DD9" w:rsidRPr="00B22DD9">
                      <w:rPr>
                        <w:rFonts w:ascii="Angsana New" w:eastAsia="Times New Roman" w:hAnsi="Angsana New" w:cs="Angsana New"/>
                        <w:b/>
                        <w:bCs/>
                        <w:color w:val="0000FF"/>
                        <w:sz w:val="17"/>
                        <w:u w:val="single"/>
                      </w:rPr>
                      <w:t>Our Chart</w:t>
                    </w:r>
                  </w:hyperlink>
                </w:p>
              </w:tc>
              <w:tc>
                <w:tcPr>
                  <w:tcW w:w="1495" w:type="dxa"/>
                  <w:tcMar>
                    <w:top w:w="0" w:type="dxa"/>
                    <w:left w:w="180" w:type="dxa"/>
                    <w:bottom w:w="0" w:type="dxa"/>
                    <w:right w:w="180" w:type="dxa"/>
                  </w:tcMar>
                  <w:hideMark/>
                </w:tcPr>
                <w:p w:rsidR="00B22DD9" w:rsidRPr="00B22DD9" w:rsidRDefault="00EC6D64" w:rsidP="00B22DD9">
                  <w:pPr>
                    <w:spacing w:after="0" w:line="240" w:lineRule="auto"/>
                    <w:jc w:val="center"/>
                    <w:rPr>
                      <w:rFonts w:ascii="Angsana New" w:eastAsia="Times New Roman" w:hAnsi="Angsana New" w:cs="Angsana New"/>
                      <w:sz w:val="28"/>
                    </w:rPr>
                  </w:pPr>
                  <w:hyperlink r:id="rId9" w:tgtFrame="_blank" w:history="1">
                    <w:r w:rsidR="00B22DD9" w:rsidRPr="00B22DD9">
                      <w:rPr>
                        <w:rFonts w:ascii="Angsana New" w:eastAsia="Times New Roman" w:hAnsi="Angsana New" w:cs="Angsana New"/>
                        <w:b/>
                        <w:bCs/>
                        <w:color w:val="0000FF"/>
                        <w:sz w:val="17"/>
                        <w:u w:val="single"/>
                      </w:rPr>
                      <w:t>All Charts</w:t>
                    </w:r>
                  </w:hyperlink>
                </w:p>
              </w:tc>
            </w:tr>
          </w:tbl>
          <w:p w:rsidR="00B22DD9" w:rsidRPr="00B22DD9" w:rsidRDefault="00B22DD9" w:rsidP="00B22DD9">
            <w:pPr>
              <w:spacing w:after="0" w:line="240" w:lineRule="auto"/>
              <w:outlineLvl w:val="1"/>
              <w:rPr>
                <w:rFonts w:ascii="Arial" w:eastAsia="Times New Roman" w:hAnsi="Arial" w:cs="Arial"/>
                <w:color w:val="333333"/>
                <w:sz w:val="26"/>
                <w:szCs w:val="26"/>
              </w:rPr>
            </w:pPr>
            <w:r w:rsidRPr="00B22DD9">
              <w:rPr>
                <w:rFonts w:ascii="Arial" w:eastAsia="Times New Roman" w:hAnsi="Arial" w:cs="Arial"/>
                <w:color w:val="333333"/>
                <w:sz w:val="26"/>
                <w:szCs w:val="26"/>
              </w:rPr>
              <w:br/>
            </w:r>
            <w:r w:rsidRPr="00B22DD9">
              <w:rPr>
                <w:rFonts w:ascii="Arial" w:eastAsia="Times New Roman" w:hAnsi="Arial" w:cs="Arial"/>
                <w:b/>
                <w:bCs/>
                <w:color w:val="333333"/>
                <w:sz w:val="26"/>
              </w:rPr>
              <w:t>Objectives</w:t>
            </w:r>
          </w:p>
          <w:p w:rsidR="00B22DD9" w:rsidRPr="00B22DD9" w:rsidRDefault="00B22DD9" w:rsidP="00B22DD9">
            <w:pPr>
              <w:spacing w:after="0" w:line="240" w:lineRule="auto"/>
              <w:rPr>
                <w:rFonts w:ascii="Angsana New" w:eastAsia="Times New Roman" w:hAnsi="Angsana New" w:cs="Angsana New"/>
                <w:sz w:val="28"/>
              </w:rPr>
            </w:pPr>
            <w:r w:rsidRPr="00B22DD9">
              <w:rPr>
                <w:rFonts w:ascii="Angsana New" w:eastAsia="Times New Roman" w:hAnsi="Angsana New" w:cs="Angsana New"/>
                <w:b/>
                <w:bCs/>
                <w:sz w:val="28"/>
              </w:rPr>
              <w:t>The objectives of the ITN are to:</w:t>
            </w:r>
            <w:r w:rsidRPr="00B22DD9">
              <w:rPr>
                <w:rFonts w:ascii="Angsana New" w:eastAsia="Times New Roman" w:hAnsi="Angsana New" w:cs="Angsana New"/>
                <w:sz w:val="28"/>
              </w:rPr>
              <w:br/>
            </w:r>
          </w:p>
          <w:p w:rsidR="00B22DD9" w:rsidRPr="00B22DD9" w:rsidRDefault="00B22DD9" w:rsidP="00B22DD9">
            <w:pPr>
              <w:numPr>
                <w:ilvl w:val="0"/>
                <w:numId w:val="2"/>
              </w:numPr>
              <w:spacing w:before="100" w:beforeAutospacing="1" w:after="100" w:afterAutospacing="1" w:line="240" w:lineRule="auto"/>
              <w:rPr>
                <w:rFonts w:ascii="Angsana New" w:eastAsia="Times New Roman" w:hAnsi="Angsana New" w:cs="Angsana New"/>
                <w:sz w:val="28"/>
              </w:rPr>
            </w:pPr>
            <w:r w:rsidRPr="00B22DD9">
              <w:rPr>
                <w:rFonts w:ascii="Angsana New" w:eastAsia="Times New Roman" w:hAnsi="Angsana New" w:cs="Angsana New"/>
                <w:sz w:val="28"/>
              </w:rPr>
              <w:t>Encourage increased participation of tennis</w:t>
            </w:r>
          </w:p>
          <w:p w:rsidR="00B22DD9" w:rsidRPr="00B22DD9" w:rsidRDefault="00B22DD9" w:rsidP="00B22DD9">
            <w:pPr>
              <w:numPr>
                <w:ilvl w:val="0"/>
                <w:numId w:val="2"/>
              </w:numPr>
              <w:spacing w:before="100" w:beforeAutospacing="1" w:after="100" w:afterAutospacing="1" w:line="240" w:lineRule="auto"/>
              <w:rPr>
                <w:rFonts w:ascii="Angsana New" w:eastAsia="Times New Roman" w:hAnsi="Angsana New" w:cs="Angsana New"/>
                <w:sz w:val="28"/>
              </w:rPr>
            </w:pPr>
            <w:r w:rsidRPr="00B22DD9">
              <w:rPr>
                <w:rFonts w:ascii="Angsana New" w:eastAsia="Times New Roman" w:hAnsi="Angsana New" w:cs="Angsana New"/>
                <w:sz w:val="28"/>
              </w:rPr>
              <w:t>Unite tennis under a common rating language</w:t>
            </w:r>
          </w:p>
          <w:p w:rsidR="00B22DD9" w:rsidRPr="00B22DD9" w:rsidRDefault="00B22DD9" w:rsidP="00B22DD9">
            <w:pPr>
              <w:numPr>
                <w:ilvl w:val="0"/>
                <w:numId w:val="2"/>
              </w:numPr>
              <w:spacing w:before="100" w:beforeAutospacing="1" w:after="100" w:afterAutospacing="1" w:line="240" w:lineRule="auto"/>
              <w:rPr>
                <w:rFonts w:ascii="Angsana New" w:eastAsia="Times New Roman" w:hAnsi="Angsana New" w:cs="Angsana New"/>
                <w:sz w:val="28"/>
              </w:rPr>
            </w:pPr>
            <w:r w:rsidRPr="00B22DD9">
              <w:rPr>
                <w:rFonts w:ascii="Angsana New" w:eastAsia="Times New Roman" w:hAnsi="Angsana New" w:cs="Angsana New"/>
                <w:sz w:val="28"/>
              </w:rPr>
              <w:t>Encourage National Associations to implement a competitive tennis rating system in their own country</w:t>
            </w:r>
          </w:p>
          <w:p w:rsidR="00B22DD9" w:rsidRPr="00B22DD9" w:rsidRDefault="00B22DD9" w:rsidP="00B22DD9">
            <w:pPr>
              <w:numPr>
                <w:ilvl w:val="0"/>
                <w:numId w:val="2"/>
              </w:numPr>
              <w:spacing w:before="100" w:beforeAutospacing="1" w:after="100" w:afterAutospacing="1" w:line="240" w:lineRule="auto"/>
              <w:rPr>
                <w:rFonts w:ascii="Angsana New" w:eastAsia="Times New Roman" w:hAnsi="Angsana New" w:cs="Angsana New"/>
                <w:sz w:val="28"/>
              </w:rPr>
            </w:pPr>
            <w:r w:rsidRPr="00B22DD9">
              <w:rPr>
                <w:rFonts w:ascii="Angsana New" w:eastAsia="Times New Roman" w:hAnsi="Angsana New" w:cs="Angsana New"/>
                <w:sz w:val="28"/>
              </w:rPr>
              <w:t>Promote a variety of tennis competition formats which are linked to the tennis rating system</w:t>
            </w:r>
          </w:p>
          <w:p w:rsidR="00B22DD9" w:rsidRPr="00B22DD9" w:rsidRDefault="00B22DD9" w:rsidP="00B22DD9">
            <w:pPr>
              <w:numPr>
                <w:ilvl w:val="0"/>
                <w:numId w:val="2"/>
              </w:numPr>
              <w:spacing w:before="100" w:beforeAutospacing="1" w:after="100" w:afterAutospacing="1" w:line="240" w:lineRule="auto"/>
              <w:rPr>
                <w:rFonts w:ascii="Angsana New" w:eastAsia="Times New Roman" w:hAnsi="Angsana New" w:cs="Angsana New"/>
                <w:sz w:val="28"/>
              </w:rPr>
            </w:pPr>
            <w:r w:rsidRPr="00B22DD9">
              <w:rPr>
                <w:rFonts w:ascii="Angsana New" w:eastAsia="Times New Roman" w:hAnsi="Angsana New" w:cs="Angsana New"/>
                <w:sz w:val="28"/>
              </w:rPr>
              <w:t>Give more options for finding compatible playing partners and therefore more enjoyable competitive play</w:t>
            </w:r>
          </w:p>
          <w:p w:rsidR="00B22DD9" w:rsidRPr="00B22DD9" w:rsidRDefault="00B22DD9" w:rsidP="00B22DD9">
            <w:pPr>
              <w:numPr>
                <w:ilvl w:val="0"/>
                <w:numId w:val="2"/>
              </w:numPr>
              <w:spacing w:before="100" w:beforeAutospacing="1" w:after="100" w:afterAutospacing="1" w:line="240" w:lineRule="auto"/>
              <w:rPr>
                <w:rFonts w:ascii="Angsana New" w:eastAsia="Times New Roman" w:hAnsi="Angsana New" w:cs="Angsana New"/>
                <w:sz w:val="28"/>
              </w:rPr>
            </w:pPr>
            <w:r w:rsidRPr="00B22DD9">
              <w:rPr>
                <w:rFonts w:ascii="Angsana New" w:eastAsia="Times New Roman" w:hAnsi="Angsana New" w:cs="Angsana New"/>
                <w:sz w:val="28"/>
              </w:rPr>
              <w:t>Facilitate the movement of all levels of players between countries</w:t>
            </w:r>
          </w:p>
          <w:p w:rsidR="00B22DD9" w:rsidRPr="00B22DD9" w:rsidRDefault="00B22DD9" w:rsidP="00B22DD9">
            <w:pPr>
              <w:spacing w:after="280" w:line="240" w:lineRule="auto"/>
              <w:rPr>
                <w:rFonts w:ascii="Angsana New" w:eastAsia="Times New Roman" w:hAnsi="Angsana New" w:cs="Angsana New"/>
                <w:sz w:val="28"/>
              </w:rPr>
            </w:pPr>
            <w:r w:rsidRPr="00B22DD9">
              <w:rPr>
                <w:rFonts w:ascii="Angsana New" w:eastAsia="Times New Roman" w:hAnsi="Angsana New" w:cs="Angsana New"/>
                <w:sz w:val="28"/>
              </w:rPr>
              <w:br/>
              <w:t>What is a rating and how does it differ from a ranking? A rating is a description of standard that is used to determine the general competitive level of a player. It groups players of a similar level together within a category / band. The most famous example of a global rating in sport is the golf handicap. The relative level of players within each band is not determined by the rating system. This is the job of a ranking system.</w:t>
            </w:r>
            <w:r w:rsidRPr="00B22DD9">
              <w:rPr>
                <w:rFonts w:ascii="Angsana New" w:eastAsia="Times New Roman" w:hAnsi="Angsana New" w:cs="Angsana New"/>
                <w:sz w:val="28"/>
              </w:rPr>
              <w:br/>
            </w:r>
            <w:r w:rsidRPr="00B22DD9">
              <w:rPr>
                <w:rFonts w:ascii="Angsana New" w:eastAsia="Times New Roman" w:hAnsi="Angsana New" w:cs="Angsana New"/>
                <w:sz w:val="28"/>
              </w:rPr>
              <w:br/>
              <w:t>A ranking is a more accurate estimate of the relative standard of players, based usually upon specific tournament results or competitions. A ranking is a comparison of similarly ‘rated’ players based on results of players within a specific rating category. For example in the proposed ITN 1 rating category, ATP / WTA rankings would represent a ranking within this rating category.</w:t>
            </w:r>
            <w:r w:rsidRPr="00B22DD9">
              <w:rPr>
                <w:rFonts w:ascii="Angsana New" w:eastAsia="Times New Roman" w:hAnsi="Angsana New" w:cs="Angsana New"/>
                <w:sz w:val="28"/>
              </w:rPr>
              <w:br/>
            </w:r>
            <w:r w:rsidRPr="00B22DD9">
              <w:rPr>
                <w:rFonts w:ascii="Angsana New" w:eastAsia="Times New Roman" w:hAnsi="Angsana New" w:cs="Angsana New"/>
                <w:sz w:val="28"/>
              </w:rPr>
              <w:br/>
              <w:t>Most countries use rankings that they produce on a regular basis at various levels of their national game. However the ITF estimates that there are less than 20 countries worldwide that have a national rating system.</w:t>
            </w:r>
          </w:p>
        </w:tc>
      </w:tr>
    </w:tbl>
    <w:p w:rsidR="00221E40" w:rsidRPr="00221E40" w:rsidRDefault="00221E40" w:rsidP="00221E40">
      <w:pPr>
        <w:rPr>
          <w:b/>
          <w:bCs/>
        </w:rPr>
      </w:pPr>
      <w:r w:rsidRPr="00221E40">
        <w:rPr>
          <w:rFonts w:cs="Cordia New"/>
          <w:b/>
          <w:bCs/>
          <w:cs/>
        </w:rPr>
        <w:lastRenderedPageBreak/>
        <w:t>ระดับ</w:t>
      </w:r>
      <w:r w:rsidRPr="00221E40">
        <w:rPr>
          <w:rFonts w:cs="Cordia New" w:hint="cs"/>
          <w:b/>
          <w:bCs/>
          <w:cs/>
        </w:rPr>
        <w:t>ฝีมือ</w:t>
      </w:r>
      <w:r w:rsidRPr="00221E40">
        <w:rPr>
          <w:rFonts w:hint="cs"/>
          <w:b/>
          <w:bCs/>
          <w:cs/>
        </w:rPr>
        <w:t>การเล่นเทนนิส คืออะไร</w:t>
      </w:r>
    </w:p>
    <w:p w:rsidR="00221E40" w:rsidRDefault="00221E40" w:rsidP="00221E40">
      <w:pPr>
        <w:rPr>
          <w:rFonts w:cs="Cordia New"/>
        </w:rPr>
      </w:pPr>
      <w:r w:rsidRPr="00371A41">
        <w:rPr>
          <w:rFonts w:cs="Cordia New"/>
          <w:cs/>
        </w:rPr>
        <w:t>ระดับ</w:t>
      </w:r>
      <w:r>
        <w:rPr>
          <w:rFonts w:cs="Cordia New" w:hint="cs"/>
          <w:cs/>
        </w:rPr>
        <w:t>ฝีมือ</w:t>
      </w:r>
      <w:r>
        <w:rPr>
          <w:rFonts w:hint="cs"/>
          <w:cs/>
        </w:rPr>
        <w:t xml:space="preserve">การเล่นเทนนิส </w:t>
      </w:r>
      <w:r>
        <w:t xml:space="preserve">(International Tennis Number - ITN) </w:t>
      </w:r>
      <w:r>
        <w:rPr>
          <w:rFonts w:hint="cs"/>
          <w:cs/>
        </w:rPr>
        <w:t>เป็นระบบการจัดระดับ</w:t>
      </w:r>
      <w:r>
        <w:rPr>
          <w:rFonts w:cs="Cordia New" w:hint="cs"/>
          <w:cs/>
        </w:rPr>
        <w:t>ฝีมือ</w:t>
      </w:r>
      <w:r w:rsidRPr="00371A41">
        <w:rPr>
          <w:rFonts w:cs="Cordia New"/>
          <w:cs/>
        </w:rPr>
        <w:t>ของผู้เล่น</w:t>
      </w:r>
      <w:r>
        <w:rPr>
          <w:rFonts w:cs="Cordia New" w:hint="cs"/>
          <w:cs/>
        </w:rPr>
        <w:t>ซึ่ง</w:t>
      </w:r>
      <w:r w:rsidRPr="00371A41">
        <w:rPr>
          <w:rFonts w:cs="Cordia New"/>
          <w:cs/>
        </w:rPr>
        <w:t>ยอมรับ</w:t>
      </w:r>
      <w:r>
        <w:rPr>
          <w:rFonts w:cs="Cordia New" w:hint="cs"/>
          <w:cs/>
        </w:rPr>
        <w:t>กัน</w:t>
      </w:r>
      <w:r w:rsidRPr="00371A41">
        <w:rPr>
          <w:rFonts w:cs="Cordia New"/>
          <w:cs/>
        </w:rPr>
        <w:t xml:space="preserve">ในระดับสากล </w:t>
      </w:r>
      <w:r>
        <w:rPr>
          <w:rFonts w:cs="Cordia New" w:hint="cs"/>
          <w:cs/>
        </w:rPr>
        <w:t xml:space="preserve"> คาด</w:t>
      </w:r>
      <w:r w:rsidRPr="00371A41">
        <w:rPr>
          <w:rFonts w:cs="Cordia New"/>
          <w:cs/>
        </w:rPr>
        <w:t>หวังว่านักเทนนิสทุก</w:t>
      </w:r>
      <w:r>
        <w:rPr>
          <w:rFonts w:cs="Cordia New" w:hint="cs"/>
          <w:cs/>
        </w:rPr>
        <w:t>คน</w:t>
      </w:r>
      <w:r w:rsidRPr="00371A41">
        <w:rPr>
          <w:rFonts w:cs="Cordia New"/>
          <w:cs/>
        </w:rPr>
        <w:t>ทั่วโลกจะ</w:t>
      </w:r>
      <w:r>
        <w:rPr>
          <w:rFonts w:cs="Cordia New" w:hint="cs"/>
          <w:cs/>
        </w:rPr>
        <w:t>มีอันดับฝีมือของตนเพื่อใช้ประกอบการแข่งขัน/การ</w:t>
      </w:r>
      <w:r w:rsidRPr="00371A41">
        <w:rPr>
          <w:rFonts w:cs="Cordia New"/>
          <w:cs/>
        </w:rPr>
        <w:t>เล่น</w:t>
      </w:r>
      <w:r>
        <w:rPr>
          <w:rFonts w:hint="cs"/>
          <w:cs/>
        </w:rPr>
        <w:t>ใน</w:t>
      </w:r>
      <w:r>
        <w:rPr>
          <w:rFonts w:cs="Cordia New" w:hint="cs"/>
          <w:cs/>
        </w:rPr>
        <w:t>กลุ่มฝีมือที่ใกล้เคียงกัน ทั้งนี้เพื่อให้การแข่งขัน/การ</w:t>
      </w:r>
      <w:r w:rsidRPr="00371A41">
        <w:rPr>
          <w:rFonts w:cs="Cordia New"/>
          <w:cs/>
        </w:rPr>
        <w:t>เล่น</w:t>
      </w:r>
      <w:r>
        <w:rPr>
          <w:rFonts w:cs="Cordia New" w:hint="cs"/>
          <w:cs/>
        </w:rPr>
        <w:t>นั้นๆ สูสีและท้าทาย</w:t>
      </w:r>
    </w:p>
    <w:p w:rsidR="00221E40" w:rsidRDefault="00221E40" w:rsidP="00221E40">
      <w:pPr>
        <w:rPr>
          <w:rFonts w:cs="Cordia New"/>
        </w:rPr>
      </w:pPr>
      <w:r>
        <w:rPr>
          <w:rFonts w:hint="cs"/>
          <w:cs/>
        </w:rPr>
        <w:t>การจัดระดับ</w:t>
      </w:r>
      <w:r>
        <w:rPr>
          <w:rFonts w:cs="Cordia New" w:hint="cs"/>
          <w:cs/>
        </w:rPr>
        <w:t>ฝีมือ</w:t>
      </w:r>
      <w:r w:rsidRPr="00C15AD7">
        <w:rPr>
          <w:rFonts w:cs="Cordia New"/>
          <w:cs/>
        </w:rPr>
        <w:t>เป็นระบบที่ผู้เล่นได้รับการประเมิน</w:t>
      </w:r>
      <w:r>
        <w:rPr>
          <w:rFonts w:cs="Cordia New" w:hint="cs"/>
          <w:cs/>
        </w:rPr>
        <w:t>จาก</w:t>
      </w:r>
      <w:r w:rsidRPr="00C15AD7">
        <w:rPr>
          <w:rFonts w:cs="Cordia New"/>
          <w:cs/>
        </w:rPr>
        <w:t>ระดับ 1 ถึง</w:t>
      </w:r>
      <w:r>
        <w:rPr>
          <w:rFonts w:cs="Cordia New" w:hint="cs"/>
          <w:cs/>
        </w:rPr>
        <w:t xml:space="preserve"> </w:t>
      </w:r>
      <w:r w:rsidRPr="00C15AD7">
        <w:rPr>
          <w:rFonts w:cs="Cordia New"/>
          <w:cs/>
        </w:rPr>
        <w:t>10</w:t>
      </w:r>
      <w:r>
        <w:rPr>
          <w:rFonts w:cs="Cordia New" w:hint="cs"/>
          <w:cs/>
        </w:rPr>
        <w:t xml:space="preserve"> </w:t>
      </w:r>
      <w:r w:rsidRPr="00C15AD7">
        <w:rPr>
          <w:rFonts w:cs="Cordia New"/>
          <w:cs/>
        </w:rPr>
        <w:t xml:space="preserve"> </w:t>
      </w:r>
      <w:r>
        <w:rPr>
          <w:rFonts w:cs="Cordia New" w:hint="cs"/>
          <w:cs/>
        </w:rPr>
        <w:t xml:space="preserve"> </w:t>
      </w:r>
      <w:r w:rsidR="008A2EFE">
        <w:rPr>
          <w:rFonts w:cs="Cordia New" w:hint="cs"/>
          <w:cs/>
        </w:rPr>
        <w:t>โดย</w:t>
      </w:r>
      <w:r w:rsidRPr="00C15AD7">
        <w:rPr>
          <w:rFonts w:cs="Cordia New"/>
          <w:cs/>
        </w:rPr>
        <w:t>ระดับ 1 หมายถึงการเป็นผู้เล่น</w:t>
      </w:r>
      <w:r>
        <w:rPr>
          <w:rFonts w:cs="Cordia New" w:hint="cs"/>
          <w:cs/>
        </w:rPr>
        <w:t>ชั้นนำ</w:t>
      </w:r>
      <w:r w:rsidRPr="00C15AD7">
        <w:rPr>
          <w:rFonts w:cs="Cordia New"/>
          <w:cs/>
        </w:rPr>
        <w:t>ระดับ</w:t>
      </w:r>
      <w:r>
        <w:rPr>
          <w:rFonts w:cs="Cordia New" w:hint="cs"/>
          <w:cs/>
        </w:rPr>
        <w:t xml:space="preserve">โลก </w:t>
      </w:r>
      <w:r w:rsidRPr="00C15AD7">
        <w:rPr>
          <w:rFonts w:cs="Cordia New"/>
          <w:cs/>
        </w:rPr>
        <w:t xml:space="preserve">เอทีพี / </w:t>
      </w:r>
      <w:r>
        <w:rPr>
          <w:rFonts w:cs="Cordia New" w:hint="cs"/>
          <w:cs/>
        </w:rPr>
        <w:t>ดับเบิ้ลยูทีเอ หรือระดับ</w:t>
      </w:r>
      <w:r w:rsidRPr="00C15AD7">
        <w:rPr>
          <w:rFonts w:cs="Cordia New"/>
          <w:cs/>
        </w:rPr>
        <w:t>สูง</w:t>
      </w:r>
      <w:r>
        <w:rPr>
          <w:rFonts w:cs="Cordia New" w:hint="cs"/>
          <w:cs/>
        </w:rPr>
        <w:t>สุดของประเทศ</w:t>
      </w:r>
    </w:p>
    <w:p w:rsidR="00221E40" w:rsidRDefault="00221E40" w:rsidP="00221E40">
      <w:pPr>
        <w:rPr>
          <w:rFonts w:cs="Cordia New"/>
        </w:rPr>
      </w:pPr>
      <w:r>
        <w:rPr>
          <w:rFonts w:cs="Cordia New" w:hint="cs"/>
          <w:cs/>
        </w:rPr>
        <w:t xml:space="preserve">ส่วนผู้เล่นระดับ </w:t>
      </w:r>
      <w:r w:rsidRPr="0069739E">
        <w:rPr>
          <w:rFonts w:asciiTheme="minorBidi" w:hAnsiTheme="minorBidi"/>
          <w:sz w:val="28"/>
        </w:rPr>
        <w:t>10</w:t>
      </w:r>
      <w:r w:rsidRPr="0069739E">
        <w:rPr>
          <w:rFonts w:asciiTheme="minorBidi" w:hAnsiTheme="minorBidi"/>
          <w:sz w:val="28"/>
          <w:cs/>
        </w:rPr>
        <w:t xml:space="preserve"> </w:t>
      </w:r>
      <w:r w:rsidRPr="00C15AD7">
        <w:rPr>
          <w:rFonts w:cs="Cordia New"/>
          <w:cs/>
        </w:rPr>
        <w:t xml:space="preserve"> คือผู้เล่น</w:t>
      </w:r>
      <w:r>
        <w:rPr>
          <w:rFonts w:cs="Cordia New" w:hint="cs"/>
          <w:cs/>
        </w:rPr>
        <w:t>มือ</w:t>
      </w:r>
      <w:r w:rsidRPr="00C15AD7">
        <w:rPr>
          <w:rFonts w:cs="Cordia New"/>
          <w:cs/>
        </w:rPr>
        <w:t>ใหม่</w:t>
      </w:r>
      <w:r>
        <w:rPr>
          <w:rFonts w:cs="Cordia New"/>
        </w:rPr>
        <w:t xml:space="preserve"> </w:t>
      </w:r>
      <w:r>
        <w:rPr>
          <w:rFonts w:cs="Cordia New" w:hint="cs"/>
          <w:cs/>
        </w:rPr>
        <w:t xml:space="preserve">แบ่งย่อยเป็น </w:t>
      </w:r>
      <w:r w:rsidRPr="0069739E">
        <w:rPr>
          <w:rFonts w:asciiTheme="minorBidi" w:eastAsia="Times New Roman" w:hAnsiTheme="minorBidi"/>
          <w:sz w:val="28"/>
        </w:rPr>
        <w:t xml:space="preserve">10.3, 10.2 </w:t>
      </w:r>
      <w:r w:rsidRPr="0069739E">
        <w:rPr>
          <w:rFonts w:asciiTheme="minorBidi" w:eastAsia="Times New Roman" w:hAnsiTheme="minorBidi"/>
          <w:sz w:val="28"/>
          <w:cs/>
        </w:rPr>
        <w:t xml:space="preserve">และ </w:t>
      </w:r>
      <w:r w:rsidRPr="0069739E">
        <w:rPr>
          <w:rFonts w:asciiTheme="minorBidi" w:eastAsia="Times New Roman" w:hAnsiTheme="minorBidi"/>
          <w:sz w:val="28"/>
        </w:rPr>
        <w:t>10.1</w:t>
      </w:r>
      <w:r>
        <w:rPr>
          <w:rFonts w:ascii="Angsana New" w:eastAsia="Times New Roman" w:hAnsi="Angsana New" w:cs="Angsana New" w:hint="cs"/>
          <w:sz w:val="28"/>
          <w:cs/>
        </w:rPr>
        <w:t xml:space="preserve"> </w:t>
      </w:r>
      <w:r w:rsidRPr="0069739E">
        <w:rPr>
          <w:rFonts w:asciiTheme="minorBidi" w:hAnsiTheme="minorBidi"/>
          <w:cs/>
        </w:rPr>
        <w:t>เป็นผู้ที่ยัง</w:t>
      </w:r>
      <w:r w:rsidRPr="0069739E">
        <w:rPr>
          <w:rFonts w:asciiTheme="minorBidi" w:eastAsia="Times New Roman" w:hAnsiTheme="minorBidi"/>
          <w:sz w:val="28"/>
          <w:cs/>
        </w:rPr>
        <w:t>ไม่สามารถเล่นเกมโดยใช้ลูกบอลปกติสีเหลือง</w:t>
      </w:r>
      <w:r>
        <w:rPr>
          <w:rFonts w:cs="Cordia New" w:hint="cs"/>
          <w:cs/>
        </w:rPr>
        <w:t>ได้ (</w:t>
      </w:r>
      <w:r w:rsidR="0071353B">
        <w:rPr>
          <w:rFonts w:cs="Cordia New" w:hint="cs"/>
          <w:cs/>
        </w:rPr>
        <w:t>ในการ</w:t>
      </w:r>
      <w:r>
        <w:rPr>
          <w:rFonts w:cs="Cordia New" w:hint="cs"/>
          <w:cs/>
        </w:rPr>
        <w:t>เสิร์ฟ, ตีโต้ และทำแต้ม)  ปกติผู้เล่นกลุ่มนี้จะเล่นในสนามที่เล็กกว่าปกติ และใช้ลูกบอลสีแดง/ส้ม/เขียว ที่กระดอนช้ากว่าลูกบอลปกติ</w:t>
      </w:r>
    </w:p>
    <w:p w:rsidR="00221E40" w:rsidRDefault="00221E40" w:rsidP="00221E40">
      <w:pPr>
        <w:rPr>
          <w:rFonts w:cs="Cordia New"/>
        </w:rPr>
      </w:pPr>
      <w:r w:rsidRPr="000D64DD">
        <w:rPr>
          <w:rFonts w:cs="Cordia New"/>
          <w:b/>
          <w:bCs/>
          <w:cs/>
        </w:rPr>
        <w:t>ประเภทของผู้เล่น</w:t>
      </w:r>
      <w:r>
        <w:rPr>
          <w:rFonts w:cs="Cordia New" w:hint="cs"/>
          <w:cs/>
        </w:rPr>
        <w:t xml:space="preserve"> </w:t>
      </w:r>
      <w:r w:rsidRPr="000D64DD">
        <w:rPr>
          <w:rFonts w:cs="Cordia New"/>
          <w:cs/>
        </w:rPr>
        <w:t>สามารถแบ่งผู้เล่นออกเป็นห้าประเภทตาม</w:t>
      </w:r>
      <w:r>
        <w:rPr>
          <w:rFonts w:cs="Cordia New" w:hint="cs"/>
          <w:cs/>
        </w:rPr>
        <w:t>การประเมิน</w:t>
      </w:r>
      <w:r w:rsidRPr="000D64DD">
        <w:rPr>
          <w:rFonts w:cs="Cordia New"/>
          <w:cs/>
        </w:rPr>
        <w:t>ความสามารถโดยรวม</w:t>
      </w:r>
      <w:r>
        <w:rPr>
          <w:rFonts w:cs="Cordia New" w:hint="cs"/>
          <w:cs/>
        </w:rPr>
        <w:t xml:space="preserve"> </w:t>
      </w:r>
      <w:r w:rsidRPr="000D64DD">
        <w:rPr>
          <w:rFonts w:cs="Cordia New"/>
          <w:cs/>
        </w:rPr>
        <w:t xml:space="preserve"> </w:t>
      </w:r>
      <w:r w:rsidR="008A2EFE">
        <w:rPr>
          <w:rFonts w:cs="Cordia New" w:hint="cs"/>
          <w:cs/>
        </w:rPr>
        <w:t xml:space="preserve">ทั้งนี้ </w:t>
      </w:r>
      <w:r>
        <w:rPr>
          <w:rFonts w:cs="Cordia New"/>
        </w:rPr>
        <w:t xml:space="preserve">ITF – </w:t>
      </w:r>
      <w:r w:rsidRPr="000D64DD">
        <w:rPr>
          <w:rFonts w:cs="Cordia New"/>
          <w:cs/>
        </w:rPr>
        <w:t>ไอที</w:t>
      </w:r>
      <w:proofErr w:type="spellStart"/>
      <w:r w:rsidRPr="000D64DD">
        <w:rPr>
          <w:rFonts w:cs="Cordia New"/>
          <w:cs/>
        </w:rPr>
        <w:t>เอฟ</w:t>
      </w:r>
      <w:proofErr w:type="spellEnd"/>
      <w:r>
        <w:rPr>
          <w:rFonts w:cs="Cordia New" w:hint="cs"/>
          <w:cs/>
        </w:rPr>
        <w:t xml:space="preserve"> (สหพันธ์เทนนิสนานาชาติ) </w:t>
      </w:r>
      <w:r w:rsidRPr="000D64DD">
        <w:rPr>
          <w:rFonts w:cs="Cordia New"/>
          <w:cs/>
        </w:rPr>
        <w:t>แนะว่า</w:t>
      </w:r>
      <w:r>
        <w:rPr>
          <w:rFonts w:cs="Cordia New" w:hint="cs"/>
          <w:cs/>
        </w:rPr>
        <w:t>ควรใช้</w:t>
      </w:r>
      <w:r w:rsidRPr="000D64DD">
        <w:rPr>
          <w:rFonts w:cs="Cordia New"/>
          <w:cs/>
        </w:rPr>
        <w:t>คำ</w:t>
      </w:r>
      <w:r>
        <w:rPr>
          <w:rFonts w:cs="Cordia New" w:hint="cs"/>
          <w:cs/>
        </w:rPr>
        <w:t>เรียก</w:t>
      </w:r>
      <w:r w:rsidRPr="000D64DD">
        <w:rPr>
          <w:rFonts w:cs="Cordia New"/>
          <w:cs/>
        </w:rPr>
        <w:t>ต่อไปนี้ใน</w:t>
      </w:r>
      <w:r>
        <w:rPr>
          <w:rFonts w:cs="Cordia New"/>
          <w:cs/>
        </w:rPr>
        <w:t>การ</w:t>
      </w:r>
      <w:r>
        <w:rPr>
          <w:rFonts w:cs="Cordia New" w:hint="cs"/>
          <w:cs/>
        </w:rPr>
        <w:t>พูดถึง/</w:t>
      </w:r>
      <w:r>
        <w:rPr>
          <w:rFonts w:cs="Cordia New"/>
          <w:cs/>
        </w:rPr>
        <w:t>อธิบายถึงประเภทของผู้เล่น</w:t>
      </w:r>
      <w:r>
        <w:rPr>
          <w:rFonts w:cs="Cordia New" w:hint="cs"/>
          <w:cs/>
        </w:rPr>
        <w:t>ระดับต่างๆ</w:t>
      </w:r>
    </w:p>
    <w:p w:rsidR="00221E40" w:rsidRPr="000D64DD" w:rsidRDefault="00221E40" w:rsidP="00221E40">
      <w:pPr>
        <w:rPr>
          <w:rFonts w:cs="Cordia New"/>
        </w:rPr>
      </w:pPr>
      <w:r w:rsidRPr="000D64DD">
        <w:rPr>
          <w:rFonts w:cs="Cordia New"/>
        </w:rPr>
        <w:t>•</w:t>
      </w:r>
      <w:r>
        <w:rPr>
          <w:rFonts w:cs="Cordia New" w:hint="cs"/>
          <w:cs/>
        </w:rPr>
        <w:t xml:space="preserve"> ระดับ</w:t>
      </w:r>
      <w:r w:rsidRPr="000D64DD">
        <w:rPr>
          <w:rFonts w:cs="Cordia New"/>
          <w:cs/>
        </w:rPr>
        <w:t xml:space="preserve"> 1 </w:t>
      </w:r>
      <w:r>
        <w:rPr>
          <w:rFonts w:cs="Cordia New" w:hint="cs"/>
          <w:cs/>
        </w:rPr>
        <w:t>ผู้เล่น</w:t>
      </w:r>
      <w:r w:rsidR="0071353B">
        <w:rPr>
          <w:rFonts w:cs="Cordia New" w:hint="cs"/>
          <w:cs/>
        </w:rPr>
        <w:t>ระดับที่</w:t>
      </w:r>
      <w:r w:rsidR="0071353B" w:rsidRPr="0071353B">
        <w:rPr>
          <w:rFonts w:cs="Cordia New"/>
          <w:cs/>
        </w:rPr>
        <w:t>มีฝีมือ</w:t>
      </w:r>
      <w:r w:rsidR="0071353B">
        <w:rPr>
          <w:rFonts w:cs="Cordia New" w:hint="cs"/>
          <w:cs/>
        </w:rPr>
        <w:t>ชั้นนำ/ผู้เล่นทีมี</w:t>
      </w:r>
      <w:r w:rsidRPr="000D64DD">
        <w:rPr>
          <w:rFonts w:cs="Cordia New"/>
          <w:cs/>
        </w:rPr>
        <w:t xml:space="preserve"> ประสิทธิภาพสูง </w:t>
      </w:r>
    </w:p>
    <w:p w:rsidR="00221E40" w:rsidRPr="000D64DD" w:rsidRDefault="00221E40" w:rsidP="00221E40">
      <w:pPr>
        <w:rPr>
          <w:rFonts w:cs="Cordia New"/>
        </w:rPr>
      </w:pPr>
      <w:r w:rsidRPr="000D64DD">
        <w:rPr>
          <w:rFonts w:cs="Cordia New"/>
        </w:rPr>
        <w:t>•</w:t>
      </w:r>
      <w:r w:rsidRPr="000D64DD">
        <w:rPr>
          <w:rFonts w:cs="Cordia New"/>
          <w:cs/>
        </w:rPr>
        <w:t xml:space="preserve"> </w:t>
      </w:r>
      <w:r>
        <w:rPr>
          <w:rFonts w:cs="Cordia New" w:hint="cs"/>
          <w:cs/>
        </w:rPr>
        <w:t xml:space="preserve">ระดับ </w:t>
      </w:r>
      <w:r w:rsidRPr="000D64DD">
        <w:rPr>
          <w:rFonts w:cs="Cordia New"/>
          <w:cs/>
        </w:rPr>
        <w:t>2</w:t>
      </w:r>
      <w:r w:rsidRPr="000D64DD">
        <w:rPr>
          <w:rFonts w:cs="Cordia New"/>
        </w:rPr>
        <w:t xml:space="preserve">, </w:t>
      </w:r>
      <w:r w:rsidRPr="000D64DD">
        <w:rPr>
          <w:rFonts w:cs="Cordia New"/>
          <w:cs/>
        </w:rPr>
        <w:t xml:space="preserve">3 หรือ 4 </w:t>
      </w:r>
      <w:r>
        <w:rPr>
          <w:rFonts w:cs="Cordia New"/>
          <w:cs/>
        </w:rPr>
        <w:t>ผู้เล่น</w:t>
      </w:r>
      <w:r w:rsidR="0071353B">
        <w:rPr>
          <w:rFonts w:cs="Cordia New" w:hint="cs"/>
          <w:cs/>
        </w:rPr>
        <w:t>ระดับก้าวหน้า</w:t>
      </w:r>
      <w:r w:rsidRPr="000D64DD">
        <w:rPr>
          <w:rFonts w:cs="Cordia New"/>
          <w:cs/>
        </w:rPr>
        <w:t xml:space="preserve"> </w:t>
      </w:r>
    </w:p>
    <w:p w:rsidR="00221E40" w:rsidRPr="000D64DD" w:rsidRDefault="00221E40" w:rsidP="00221E40">
      <w:pPr>
        <w:rPr>
          <w:rFonts w:cs="Cordia New"/>
        </w:rPr>
      </w:pPr>
      <w:r w:rsidRPr="000D64DD">
        <w:rPr>
          <w:rFonts w:cs="Cordia New"/>
        </w:rPr>
        <w:t>•</w:t>
      </w:r>
      <w:r>
        <w:rPr>
          <w:rFonts w:cs="Cordia New" w:hint="cs"/>
          <w:cs/>
        </w:rPr>
        <w:t xml:space="preserve"> ระดับ</w:t>
      </w:r>
      <w:r w:rsidRPr="000D64DD">
        <w:rPr>
          <w:rFonts w:cs="Cordia New"/>
          <w:cs/>
        </w:rPr>
        <w:t xml:space="preserve"> 5</w:t>
      </w:r>
      <w:r w:rsidRPr="000D64DD">
        <w:rPr>
          <w:rFonts w:cs="Cordia New"/>
        </w:rPr>
        <w:t xml:space="preserve">, </w:t>
      </w:r>
      <w:r w:rsidRPr="000D64DD">
        <w:rPr>
          <w:rFonts w:cs="Cordia New"/>
          <w:cs/>
        </w:rPr>
        <w:t xml:space="preserve">6 หรือ 7 ผู้เล่นระดับกลาง </w:t>
      </w:r>
    </w:p>
    <w:p w:rsidR="00221E40" w:rsidRPr="000D64DD" w:rsidRDefault="00221E40" w:rsidP="00221E40">
      <w:pPr>
        <w:rPr>
          <w:rFonts w:cs="Cordia New"/>
        </w:rPr>
      </w:pPr>
      <w:r w:rsidRPr="000D64DD">
        <w:rPr>
          <w:rFonts w:cs="Cordia New"/>
        </w:rPr>
        <w:t>•</w:t>
      </w:r>
      <w:r>
        <w:rPr>
          <w:rFonts w:cs="Cordia New" w:hint="cs"/>
          <w:cs/>
        </w:rPr>
        <w:t xml:space="preserve"> ระดับ</w:t>
      </w:r>
      <w:r w:rsidRPr="000D64DD">
        <w:rPr>
          <w:rFonts w:cs="Cordia New"/>
          <w:cs/>
        </w:rPr>
        <w:t xml:space="preserve"> 8</w:t>
      </w:r>
      <w:r w:rsidRPr="000D64DD">
        <w:rPr>
          <w:rFonts w:cs="Cordia New"/>
        </w:rPr>
        <w:t xml:space="preserve">, </w:t>
      </w:r>
      <w:r w:rsidRPr="000D64DD">
        <w:rPr>
          <w:rFonts w:cs="Cordia New"/>
          <w:cs/>
        </w:rPr>
        <w:t>9 และ 10 ผู้เล่น</w:t>
      </w:r>
      <w:r>
        <w:rPr>
          <w:rFonts w:cs="Cordia New" w:hint="cs"/>
          <w:cs/>
        </w:rPr>
        <w:t>ระดับ</w:t>
      </w:r>
      <w:proofErr w:type="spellStart"/>
      <w:r>
        <w:rPr>
          <w:rFonts w:cs="Cordia New"/>
          <w:cs/>
        </w:rPr>
        <w:t>สันทนา</w:t>
      </w:r>
      <w:proofErr w:type="spellEnd"/>
      <w:r>
        <w:rPr>
          <w:rFonts w:cs="Cordia New"/>
          <w:cs/>
        </w:rPr>
        <w:t>การ</w:t>
      </w:r>
    </w:p>
    <w:p w:rsidR="00221E40" w:rsidRDefault="00221E40" w:rsidP="00221E40">
      <w:pPr>
        <w:rPr>
          <w:rFonts w:cs="Cordia New"/>
        </w:rPr>
      </w:pPr>
      <w:r w:rsidRPr="000D64DD">
        <w:rPr>
          <w:rFonts w:cs="Cordia New"/>
        </w:rPr>
        <w:t>•</w:t>
      </w:r>
      <w:r>
        <w:rPr>
          <w:rFonts w:cs="Cordia New" w:hint="cs"/>
          <w:cs/>
        </w:rPr>
        <w:t xml:space="preserve"> ระดับ</w:t>
      </w:r>
      <w:r w:rsidRPr="000D64DD">
        <w:rPr>
          <w:rFonts w:cs="Cordia New"/>
          <w:cs/>
        </w:rPr>
        <w:t xml:space="preserve"> 10.3</w:t>
      </w:r>
      <w:r w:rsidRPr="000D64DD">
        <w:rPr>
          <w:rFonts w:cs="Cordia New"/>
        </w:rPr>
        <w:t xml:space="preserve">, </w:t>
      </w:r>
      <w:r>
        <w:rPr>
          <w:rFonts w:cs="Cordia New"/>
          <w:cs/>
        </w:rPr>
        <w:t xml:space="preserve">10.2 และ 10.1 </w:t>
      </w:r>
      <w:r w:rsidRPr="000D64DD">
        <w:rPr>
          <w:rFonts w:cs="Cordia New"/>
          <w:cs/>
        </w:rPr>
        <w:t>ควรจะเรียกว่าเป็นผู้เล่น</w:t>
      </w:r>
      <w:r>
        <w:rPr>
          <w:rFonts w:cs="Cordia New" w:hint="cs"/>
          <w:cs/>
        </w:rPr>
        <w:t>มือใหม่ไม่ว่าจะเป็น</w:t>
      </w:r>
      <w:r w:rsidRPr="000D64DD">
        <w:rPr>
          <w:rFonts w:cs="Cordia New"/>
          <w:cs/>
        </w:rPr>
        <w:t>ผู้ใหญ่</w:t>
      </w:r>
      <w:r>
        <w:rPr>
          <w:rFonts w:cs="Cordia New" w:hint="cs"/>
          <w:cs/>
        </w:rPr>
        <w:t>หรือเยาวชน</w:t>
      </w:r>
    </w:p>
    <w:p w:rsidR="00221E40" w:rsidRPr="00187DAD" w:rsidRDefault="00221E40" w:rsidP="00221E40">
      <w:pPr>
        <w:spacing w:after="0" w:line="240" w:lineRule="auto"/>
        <w:outlineLvl w:val="1"/>
        <w:rPr>
          <w:rFonts w:cs="Cordia New"/>
        </w:rPr>
      </w:pPr>
      <w:r w:rsidRPr="00B22DD9">
        <w:rPr>
          <w:rFonts w:ascii="Arial" w:eastAsia="Times New Roman" w:hAnsi="Arial" w:cs="Arial"/>
          <w:color w:val="333333"/>
          <w:sz w:val="26"/>
          <w:szCs w:val="26"/>
        </w:rPr>
        <w:br/>
      </w:r>
      <w:r>
        <w:rPr>
          <w:rFonts w:ascii="Arial" w:eastAsia="Times New Roman" w:hAnsi="Arial" w:cs="Cordia New" w:hint="cs"/>
          <w:b/>
          <w:bCs/>
          <w:color w:val="333333"/>
          <w:sz w:val="26"/>
          <w:cs/>
        </w:rPr>
        <w:t>วัตถุประสงค์ของการจัดระดับฝีมือ</w:t>
      </w:r>
      <w:r w:rsidRPr="00B22DD9">
        <w:rPr>
          <w:rFonts w:ascii="Angsana New" w:eastAsia="Times New Roman" w:hAnsi="Angsana New" w:cs="Angsana New"/>
          <w:sz w:val="28"/>
        </w:rPr>
        <w:br/>
      </w:r>
    </w:p>
    <w:p w:rsidR="00221E40" w:rsidRPr="00187DAD" w:rsidRDefault="00221E40" w:rsidP="00221E40">
      <w:pPr>
        <w:rPr>
          <w:rFonts w:cs="Cordia New"/>
          <w:cs/>
        </w:rPr>
      </w:pPr>
      <w:r w:rsidRPr="00187DAD">
        <w:rPr>
          <w:rFonts w:cs="Cordia New"/>
        </w:rPr>
        <w:t>•</w:t>
      </w:r>
      <w:r>
        <w:rPr>
          <w:rFonts w:cs="Cordia New" w:hint="cs"/>
          <w:cs/>
        </w:rPr>
        <w:t xml:space="preserve"> </w:t>
      </w:r>
      <w:r w:rsidRPr="00221E40">
        <w:rPr>
          <w:rFonts w:asciiTheme="minorBidi" w:eastAsia="Times New Roman" w:hAnsiTheme="minorBidi"/>
          <w:sz w:val="28"/>
          <w:cs/>
        </w:rPr>
        <w:t>เพื่อ</w:t>
      </w:r>
      <w:r w:rsidRPr="00187DAD">
        <w:rPr>
          <w:rFonts w:cs="Cordia New"/>
          <w:cs/>
        </w:rPr>
        <w:t>ส่งเสริม</w:t>
      </w:r>
      <w:r>
        <w:rPr>
          <w:rFonts w:cs="Cordia New" w:hint="cs"/>
          <w:cs/>
        </w:rPr>
        <w:t>ให้</w:t>
      </w:r>
      <w:r w:rsidRPr="00187DAD">
        <w:rPr>
          <w:rFonts w:cs="Cordia New"/>
          <w:cs/>
        </w:rPr>
        <w:t>มี</w:t>
      </w:r>
      <w:r>
        <w:rPr>
          <w:rFonts w:cs="Cordia New" w:hint="cs"/>
          <w:cs/>
        </w:rPr>
        <w:t>การเล่น</w:t>
      </w:r>
      <w:r>
        <w:rPr>
          <w:rFonts w:cs="Cordia New"/>
          <w:cs/>
        </w:rPr>
        <w:t>เทนนิส</w:t>
      </w:r>
      <w:r>
        <w:rPr>
          <w:rFonts w:cs="Cordia New" w:hint="cs"/>
          <w:cs/>
        </w:rPr>
        <w:t>เพิ่มมากขึ้น</w:t>
      </w:r>
    </w:p>
    <w:p w:rsidR="00221E40" w:rsidRPr="00187DAD" w:rsidRDefault="00221E40" w:rsidP="00221E40">
      <w:pPr>
        <w:rPr>
          <w:rFonts w:cs="Cordia New"/>
        </w:rPr>
      </w:pPr>
      <w:r w:rsidRPr="00187DAD">
        <w:rPr>
          <w:rFonts w:cs="Cordia New"/>
        </w:rPr>
        <w:t>•</w:t>
      </w:r>
      <w:r w:rsidRPr="00221E40">
        <w:rPr>
          <w:rFonts w:asciiTheme="minorBidi" w:hAnsiTheme="minorBidi"/>
        </w:rPr>
        <w:t xml:space="preserve"> </w:t>
      </w:r>
      <w:r w:rsidRPr="00221E40">
        <w:rPr>
          <w:rFonts w:asciiTheme="minorBidi" w:eastAsia="Times New Roman" w:hAnsiTheme="minorBidi"/>
          <w:sz w:val="28"/>
          <w:cs/>
        </w:rPr>
        <w:t>เพื่อ</w:t>
      </w:r>
      <w:r w:rsidR="0071353B">
        <w:rPr>
          <w:rFonts w:cs="Cordia New" w:hint="cs"/>
          <w:cs/>
        </w:rPr>
        <w:t>สร้าง</w:t>
      </w:r>
      <w:r>
        <w:rPr>
          <w:rFonts w:cs="Cordia New" w:hint="cs"/>
          <w:cs/>
        </w:rPr>
        <w:t>เอกภาพ</w:t>
      </w:r>
      <w:r w:rsidR="0071353B">
        <w:rPr>
          <w:rFonts w:cs="Cordia New" w:hint="cs"/>
          <w:cs/>
        </w:rPr>
        <w:t>ในวงการ</w:t>
      </w:r>
      <w:r w:rsidRPr="00187DAD">
        <w:rPr>
          <w:rFonts w:cs="Cordia New"/>
          <w:cs/>
        </w:rPr>
        <w:t>เทนนิส</w:t>
      </w:r>
      <w:r>
        <w:rPr>
          <w:rFonts w:cs="Cordia New" w:hint="cs"/>
          <w:cs/>
        </w:rPr>
        <w:t>โดย</w:t>
      </w:r>
      <w:r w:rsidRPr="00187DAD">
        <w:rPr>
          <w:rFonts w:cs="Cordia New"/>
          <w:cs/>
        </w:rPr>
        <w:t>ใ</w:t>
      </w:r>
      <w:r>
        <w:rPr>
          <w:rFonts w:cs="Cordia New" w:hint="cs"/>
          <w:cs/>
        </w:rPr>
        <w:t>ช้ระบบการจัดอันดับร่วมกัน</w:t>
      </w:r>
      <w:r w:rsidRPr="00187DAD">
        <w:rPr>
          <w:rFonts w:cs="Cordia New"/>
          <w:cs/>
        </w:rPr>
        <w:t xml:space="preserve"> </w:t>
      </w:r>
    </w:p>
    <w:p w:rsidR="00221E40" w:rsidRPr="00187DAD" w:rsidRDefault="00221E40" w:rsidP="00221E40">
      <w:pPr>
        <w:rPr>
          <w:rFonts w:cs="Cordia New"/>
        </w:rPr>
      </w:pPr>
      <w:r w:rsidRPr="00187DAD">
        <w:rPr>
          <w:rFonts w:cs="Cordia New"/>
        </w:rPr>
        <w:t>•</w:t>
      </w:r>
      <w:r>
        <w:rPr>
          <w:rFonts w:cs="Cordia New" w:hint="cs"/>
          <w:cs/>
        </w:rPr>
        <w:t xml:space="preserve"> </w:t>
      </w:r>
      <w:r w:rsidRPr="00221E40">
        <w:rPr>
          <w:rFonts w:asciiTheme="minorBidi" w:eastAsia="Times New Roman" w:hAnsiTheme="minorBidi"/>
          <w:sz w:val="28"/>
          <w:cs/>
        </w:rPr>
        <w:t>เพื่อ</w:t>
      </w:r>
      <w:r w:rsidRPr="00187DAD">
        <w:rPr>
          <w:rFonts w:cs="Cordia New"/>
          <w:cs/>
        </w:rPr>
        <w:t>สนับสนุน</w:t>
      </w:r>
      <w:r>
        <w:rPr>
          <w:rFonts w:cs="Cordia New" w:hint="cs"/>
          <w:cs/>
        </w:rPr>
        <w:t>ให้</w:t>
      </w:r>
      <w:r w:rsidRPr="00187DAD">
        <w:rPr>
          <w:rFonts w:cs="Cordia New"/>
          <w:cs/>
        </w:rPr>
        <w:t>สมาคม</w:t>
      </w:r>
      <w:r>
        <w:rPr>
          <w:rFonts w:cs="Cordia New" w:hint="cs"/>
          <w:cs/>
        </w:rPr>
        <w:t>เทนนิสของแต่ละประเทศ</w:t>
      </w:r>
      <w:r w:rsidRPr="00187DAD">
        <w:rPr>
          <w:rFonts w:cs="Cordia New"/>
          <w:cs/>
        </w:rPr>
        <w:t xml:space="preserve">ใช้ระบบการจัดอันดับเทนนิสในการแข่งขันในประเทศของตนเอง </w:t>
      </w:r>
    </w:p>
    <w:p w:rsidR="00221E40" w:rsidRPr="00187DAD" w:rsidRDefault="00221E40" w:rsidP="00221E40">
      <w:pPr>
        <w:rPr>
          <w:rFonts w:cs="Cordia New"/>
        </w:rPr>
      </w:pPr>
      <w:r w:rsidRPr="00187DAD">
        <w:rPr>
          <w:rFonts w:cs="Cordia New"/>
        </w:rPr>
        <w:t>•</w:t>
      </w:r>
      <w:r>
        <w:rPr>
          <w:rFonts w:cs="Cordia New" w:hint="cs"/>
          <w:cs/>
        </w:rPr>
        <w:t xml:space="preserve"> </w:t>
      </w:r>
      <w:r w:rsidRPr="00221E40">
        <w:rPr>
          <w:rFonts w:asciiTheme="minorBidi" w:eastAsia="Times New Roman" w:hAnsiTheme="minorBidi"/>
          <w:sz w:val="28"/>
          <w:cs/>
        </w:rPr>
        <w:t>เพื่อ</w:t>
      </w:r>
      <w:r w:rsidRPr="00187DAD">
        <w:rPr>
          <w:rFonts w:cs="Cordia New"/>
          <w:cs/>
        </w:rPr>
        <w:t>ส่งเสริมรูปแบบการแข่งขันเทนนิส</w:t>
      </w:r>
      <w:r>
        <w:rPr>
          <w:rFonts w:cs="Cordia New" w:hint="cs"/>
          <w:cs/>
        </w:rPr>
        <w:t>ที่</w:t>
      </w:r>
      <w:r w:rsidRPr="00187DAD">
        <w:rPr>
          <w:rFonts w:cs="Cordia New"/>
          <w:cs/>
        </w:rPr>
        <w:t>หลากหลาย</w:t>
      </w:r>
      <w:r>
        <w:rPr>
          <w:rFonts w:cs="Cordia New" w:hint="cs"/>
          <w:cs/>
        </w:rPr>
        <w:t>โดย</w:t>
      </w:r>
      <w:r w:rsidRPr="00187DAD">
        <w:rPr>
          <w:rFonts w:cs="Cordia New"/>
          <w:cs/>
        </w:rPr>
        <w:t>เชื่อมโยงกับระบบการ</w:t>
      </w:r>
      <w:r>
        <w:rPr>
          <w:rFonts w:cs="Cordia New" w:hint="cs"/>
          <w:cs/>
        </w:rPr>
        <w:t>จัดระดับฝีมือ</w:t>
      </w:r>
      <w:r w:rsidRPr="00187DAD">
        <w:rPr>
          <w:rFonts w:cs="Cordia New"/>
          <w:cs/>
        </w:rPr>
        <w:t xml:space="preserve">เทนนิส </w:t>
      </w:r>
    </w:p>
    <w:p w:rsidR="00221E40" w:rsidRPr="00187DAD" w:rsidRDefault="00221E40" w:rsidP="00221E40">
      <w:pPr>
        <w:rPr>
          <w:rFonts w:cs="Cordia New"/>
        </w:rPr>
      </w:pPr>
      <w:r w:rsidRPr="00187DAD">
        <w:rPr>
          <w:rFonts w:cs="Cordia New"/>
        </w:rPr>
        <w:lastRenderedPageBreak/>
        <w:t>•</w:t>
      </w:r>
      <w:r>
        <w:rPr>
          <w:rFonts w:cs="Cordia New" w:hint="cs"/>
          <w:cs/>
        </w:rPr>
        <w:t xml:space="preserve"> </w:t>
      </w:r>
      <w:r w:rsidRPr="00221E40">
        <w:rPr>
          <w:rFonts w:asciiTheme="minorBidi" w:eastAsia="Times New Roman" w:hAnsiTheme="minorBidi"/>
          <w:sz w:val="28"/>
          <w:cs/>
        </w:rPr>
        <w:t>เพื่อ</w:t>
      </w:r>
      <w:r>
        <w:rPr>
          <w:rFonts w:cs="Cordia New" w:hint="cs"/>
          <w:cs/>
        </w:rPr>
        <w:t>เพิ่มทาง</w:t>
      </w:r>
      <w:r w:rsidRPr="00187DAD">
        <w:rPr>
          <w:rFonts w:cs="Cordia New"/>
          <w:cs/>
        </w:rPr>
        <w:t>เลือก</w:t>
      </w:r>
      <w:r>
        <w:rPr>
          <w:rFonts w:cs="Cordia New" w:hint="cs"/>
          <w:cs/>
        </w:rPr>
        <w:t>ใน</w:t>
      </w:r>
      <w:r w:rsidRPr="00187DAD">
        <w:rPr>
          <w:rFonts w:cs="Cordia New"/>
          <w:cs/>
        </w:rPr>
        <w:t>การหา</w:t>
      </w:r>
      <w:r>
        <w:rPr>
          <w:rFonts w:cs="Cordia New" w:hint="cs"/>
          <w:cs/>
        </w:rPr>
        <w:t>คู่</w:t>
      </w:r>
      <w:r w:rsidRPr="00187DAD">
        <w:rPr>
          <w:rFonts w:cs="Cordia New"/>
          <w:cs/>
        </w:rPr>
        <w:t>เล่น</w:t>
      </w:r>
      <w:r>
        <w:rPr>
          <w:rFonts w:cs="Cordia New" w:hint="cs"/>
          <w:cs/>
        </w:rPr>
        <w:t>ที่มีฝีมือทัดเทียมกันซึ่งจะส่งผลให้</w:t>
      </w:r>
      <w:r w:rsidRPr="00187DAD">
        <w:rPr>
          <w:rFonts w:cs="Cordia New"/>
          <w:cs/>
        </w:rPr>
        <w:t>การแข่งขัน</w:t>
      </w:r>
      <w:r>
        <w:rPr>
          <w:rFonts w:cs="Cordia New" w:hint="cs"/>
          <w:cs/>
        </w:rPr>
        <w:t>สนุกสนานและท้าทาย</w:t>
      </w:r>
      <w:r w:rsidRPr="00187DAD">
        <w:rPr>
          <w:rFonts w:cs="Cordia New"/>
          <w:cs/>
        </w:rPr>
        <w:t xml:space="preserve">มากขึ้น </w:t>
      </w:r>
    </w:p>
    <w:p w:rsidR="00221E40" w:rsidRDefault="00221E40" w:rsidP="00221E40">
      <w:pPr>
        <w:rPr>
          <w:rFonts w:cs="Cordia New"/>
        </w:rPr>
      </w:pPr>
      <w:r w:rsidRPr="00187DAD">
        <w:rPr>
          <w:rFonts w:cs="Cordia New"/>
        </w:rPr>
        <w:t>•</w:t>
      </w:r>
      <w:r>
        <w:rPr>
          <w:rFonts w:cs="Cordia New" w:hint="cs"/>
          <w:cs/>
        </w:rPr>
        <w:t xml:space="preserve"> </w:t>
      </w:r>
      <w:r w:rsidRPr="00221E40">
        <w:rPr>
          <w:rFonts w:asciiTheme="minorBidi" w:eastAsia="Times New Roman" w:hAnsiTheme="minorBidi"/>
          <w:sz w:val="28"/>
          <w:cs/>
        </w:rPr>
        <w:t>เพื่อ</w:t>
      </w:r>
      <w:r w:rsidRPr="00187DAD">
        <w:rPr>
          <w:rFonts w:cs="Cordia New"/>
          <w:cs/>
        </w:rPr>
        <w:t>อำนวยความสะดวก</w:t>
      </w:r>
      <w:r>
        <w:rPr>
          <w:rFonts w:cs="Cordia New" w:hint="cs"/>
          <w:cs/>
        </w:rPr>
        <w:t>ในการเทียบระดับแก่</w:t>
      </w:r>
      <w:r w:rsidRPr="00187DAD">
        <w:rPr>
          <w:rFonts w:cs="Cordia New"/>
          <w:cs/>
        </w:rPr>
        <w:t>ผู้เล่น</w:t>
      </w:r>
      <w:r>
        <w:rPr>
          <w:rFonts w:cs="Cordia New" w:hint="cs"/>
          <w:cs/>
        </w:rPr>
        <w:t>ทุกระดับ</w:t>
      </w:r>
      <w:r w:rsidRPr="00187DAD">
        <w:rPr>
          <w:rFonts w:cs="Cordia New"/>
          <w:cs/>
        </w:rPr>
        <w:t>ในการ</w:t>
      </w:r>
      <w:r>
        <w:rPr>
          <w:rFonts w:cs="Cordia New" w:hint="cs"/>
          <w:cs/>
        </w:rPr>
        <w:t>เล่น/แข่งขัน</w:t>
      </w:r>
      <w:r w:rsidRPr="00187DAD">
        <w:rPr>
          <w:rFonts w:cs="Cordia New"/>
          <w:cs/>
        </w:rPr>
        <w:t>ระหว่างประเทศ</w:t>
      </w:r>
    </w:p>
    <w:p w:rsidR="00221E40" w:rsidRDefault="00221E40" w:rsidP="00221E40">
      <w:pPr>
        <w:rPr>
          <w:rFonts w:cs="Cordia New"/>
        </w:rPr>
      </w:pPr>
      <w:r w:rsidRPr="00C21979">
        <w:rPr>
          <w:rFonts w:cs="Cordia New"/>
          <w:cs/>
        </w:rPr>
        <w:t>การจัด</w:t>
      </w:r>
      <w:r>
        <w:rPr>
          <w:rFonts w:cs="Cordia New" w:hint="cs"/>
          <w:cs/>
        </w:rPr>
        <w:t xml:space="preserve">ระดับ </w:t>
      </w:r>
      <w:r w:rsidRPr="00221E40">
        <w:rPr>
          <w:rFonts w:asciiTheme="minorBidi" w:hAnsiTheme="minorBidi"/>
          <w:cs/>
        </w:rPr>
        <w:t>(</w:t>
      </w:r>
      <w:r w:rsidRPr="00221E40">
        <w:rPr>
          <w:rFonts w:asciiTheme="minorBidi" w:eastAsia="Times New Roman" w:hAnsiTheme="minorBidi"/>
          <w:sz w:val="28"/>
        </w:rPr>
        <w:t>rating</w:t>
      </w:r>
      <w:r w:rsidRPr="00221E40">
        <w:rPr>
          <w:rFonts w:asciiTheme="minorBidi" w:hAnsiTheme="minorBidi"/>
          <w:cs/>
        </w:rPr>
        <w:t>)</w:t>
      </w:r>
      <w:r>
        <w:rPr>
          <w:rFonts w:cs="Cordia New" w:hint="cs"/>
          <w:cs/>
        </w:rPr>
        <w:t xml:space="preserve"> คืออะไร และแตกต่างจากการจัด</w:t>
      </w:r>
      <w:r w:rsidRPr="00C21979">
        <w:rPr>
          <w:rFonts w:cs="Cordia New"/>
          <w:cs/>
        </w:rPr>
        <w:t>อันดับ</w:t>
      </w:r>
      <w:r>
        <w:rPr>
          <w:rFonts w:cs="Cordia New" w:hint="cs"/>
          <w:cs/>
        </w:rPr>
        <w:t xml:space="preserve"> </w:t>
      </w:r>
      <w:r w:rsidRPr="00221E40">
        <w:rPr>
          <w:rFonts w:asciiTheme="minorBidi" w:hAnsiTheme="minorBidi"/>
          <w:cs/>
        </w:rPr>
        <w:t>(</w:t>
      </w:r>
      <w:r w:rsidRPr="00221E40">
        <w:rPr>
          <w:rFonts w:asciiTheme="minorBidi" w:eastAsia="Times New Roman" w:hAnsiTheme="minorBidi"/>
          <w:sz w:val="28"/>
        </w:rPr>
        <w:t>ranking</w:t>
      </w:r>
      <w:r w:rsidRPr="00221E40">
        <w:rPr>
          <w:rFonts w:asciiTheme="minorBidi" w:hAnsiTheme="minorBidi"/>
          <w:cs/>
        </w:rPr>
        <w:t>)</w:t>
      </w:r>
      <w:r>
        <w:rPr>
          <w:rFonts w:cs="Cordia New" w:hint="cs"/>
          <w:cs/>
        </w:rPr>
        <w:t xml:space="preserve"> อย่างไร </w:t>
      </w:r>
      <w:r w:rsidRPr="00C21979">
        <w:rPr>
          <w:rFonts w:cs="Cordia New"/>
          <w:cs/>
        </w:rPr>
        <w:t xml:space="preserve"> การจัดระดับ</w:t>
      </w:r>
      <w:r>
        <w:rPr>
          <w:rFonts w:cs="Cordia New" w:hint="cs"/>
          <w:cs/>
        </w:rPr>
        <w:t>คือ</w:t>
      </w:r>
      <w:r w:rsidRPr="00C21979">
        <w:rPr>
          <w:rFonts w:cs="Cordia New"/>
          <w:cs/>
        </w:rPr>
        <w:t>การกำหนด</w:t>
      </w:r>
      <w:r>
        <w:rPr>
          <w:rFonts w:cs="Cordia New" w:hint="cs"/>
          <w:cs/>
        </w:rPr>
        <w:t>ตัวชี้วัดหรือ</w:t>
      </w:r>
      <w:r w:rsidRPr="00C21979">
        <w:rPr>
          <w:rFonts w:cs="Cordia New"/>
          <w:cs/>
        </w:rPr>
        <w:t>มาตรฐาน</w:t>
      </w:r>
      <w:r>
        <w:rPr>
          <w:rFonts w:cs="Cordia New" w:hint="cs"/>
          <w:cs/>
        </w:rPr>
        <w:t>ระดับความสามารถของ</w:t>
      </w:r>
      <w:r w:rsidRPr="00C21979">
        <w:rPr>
          <w:rFonts w:cs="Cordia New"/>
          <w:cs/>
        </w:rPr>
        <w:t>ผู้เล่น</w:t>
      </w:r>
      <w:r>
        <w:rPr>
          <w:rFonts w:cs="Cordia New" w:hint="cs"/>
          <w:cs/>
        </w:rPr>
        <w:t xml:space="preserve"> โดยจัดกลุ่ม</w:t>
      </w:r>
      <w:r w:rsidRPr="00C21979">
        <w:rPr>
          <w:rFonts w:cs="Cordia New"/>
          <w:cs/>
        </w:rPr>
        <w:t>ผู้เล่นที่</w:t>
      </w:r>
      <w:r>
        <w:rPr>
          <w:rFonts w:cs="Cordia New" w:hint="cs"/>
          <w:cs/>
        </w:rPr>
        <w:t>มี</w:t>
      </w:r>
      <w:r w:rsidRPr="00C21979">
        <w:rPr>
          <w:rFonts w:cs="Cordia New"/>
          <w:cs/>
        </w:rPr>
        <w:t>ระดับใกล้เคียงกันอยู่ในกลุ่ม</w:t>
      </w:r>
      <w:r>
        <w:rPr>
          <w:rFonts w:cs="Cordia New" w:hint="cs"/>
          <w:cs/>
        </w:rPr>
        <w:t>/</w:t>
      </w:r>
      <w:r w:rsidRPr="00C21979">
        <w:rPr>
          <w:rFonts w:cs="Cordia New"/>
          <w:cs/>
        </w:rPr>
        <w:t>ประเภท</w:t>
      </w:r>
      <w:r>
        <w:rPr>
          <w:rFonts w:cs="Cordia New" w:hint="cs"/>
          <w:cs/>
        </w:rPr>
        <w:t xml:space="preserve">เดียวกัน </w:t>
      </w:r>
      <w:r w:rsidRPr="00C21979">
        <w:rPr>
          <w:rFonts w:cs="Cordia New"/>
          <w:cs/>
        </w:rPr>
        <w:t xml:space="preserve"> ตัวอย่าง</w:t>
      </w:r>
      <w:r>
        <w:rPr>
          <w:rFonts w:cs="Cordia New" w:hint="cs"/>
          <w:cs/>
        </w:rPr>
        <w:t>การจัด</w:t>
      </w:r>
      <w:r w:rsidRPr="00C21979">
        <w:rPr>
          <w:rFonts w:cs="Cordia New"/>
          <w:cs/>
        </w:rPr>
        <w:t>ระดับ</w:t>
      </w:r>
      <w:r>
        <w:rPr>
          <w:rFonts w:cs="Cordia New" w:hint="cs"/>
          <w:cs/>
        </w:rPr>
        <w:t>กีฬาที่ใช้กันทั่วโลก</w:t>
      </w:r>
      <w:r w:rsidRPr="00C21979">
        <w:rPr>
          <w:rFonts w:cs="Cordia New"/>
          <w:cs/>
        </w:rPr>
        <w:t>ที่</w:t>
      </w:r>
      <w:r>
        <w:rPr>
          <w:rFonts w:cs="Cordia New" w:hint="cs"/>
          <w:cs/>
        </w:rPr>
        <w:t xml:space="preserve">รู้จักกันดีคือ </w:t>
      </w:r>
      <w:r w:rsidRPr="00C21979">
        <w:rPr>
          <w:rFonts w:cs="Cordia New"/>
          <w:cs/>
        </w:rPr>
        <w:t>แต้ม</w:t>
      </w:r>
      <w:r>
        <w:rPr>
          <w:rFonts w:cs="Cordia New"/>
          <w:cs/>
        </w:rPr>
        <w:t>ต่อ</w:t>
      </w:r>
      <w:r w:rsidRPr="00C21979">
        <w:rPr>
          <w:rFonts w:cs="Cordia New"/>
          <w:cs/>
        </w:rPr>
        <w:t>กีฬากอล์ฟ</w:t>
      </w:r>
      <w:r>
        <w:rPr>
          <w:rFonts w:cs="Cordia New" w:hint="cs"/>
          <w:cs/>
        </w:rPr>
        <w:t xml:space="preserve"> </w:t>
      </w:r>
      <w:r w:rsidRPr="00C21979">
        <w:rPr>
          <w:rFonts w:cs="Cordia New"/>
          <w:cs/>
        </w:rPr>
        <w:t xml:space="preserve"> </w:t>
      </w:r>
      <w:r>
        <w:rPr>
          <w:rFonts w:cs="Cordia New" w:hint="cs"/>
          <w:cs/>
        </w:rPr>
        <w:t>ส่วนการกำหนดความแตกต่าง</w:t>
      </w:r>
      <w:r w:rsidRPr="00C21979">
        <w:rPr>
          <w:rFonts w:cs="Cordia New"/>
          <w:cs/>
        </w:rPr>
        <w:t>ของผู้เล่นในแต่ละ</w:t>
      </w:r>
      <w:r>
        <w:rPr>
          <w:rFonts w:cs="Cordia New" w:hint="cs"/>
          <w:cs/>
        </w:rPr>
        <w:t>ระดับฝีมือให้ใช้</w:t>
      </w:r>
      <w:r w:rsidRPr="00C21979">
        <w:rPr>
          <w:rFonts w:cs="Cordia New"/>
          <w:cs/>
        </w:rPr>
        <w:t>การจัดอันดับ</w:t>
      </w:r>
    </w:p>
    <w:p w:rsidR="00221E40" w:rsidRDefault="00221E40" w:rsidP="00221E40">
      <w:pPr>
        <w:rPr>
          <w:rFonts w:cs="Cordia New"/>
        </w:rPr>
      </w:pPr>
      <w:r w:rsidRPr="005C549E">
        <w:rPr>
          <w:rFonts w:cs="Cordia New"/>
          <w:cs/>
        </w:rPr>
        <w:t>การจัด</w:t>
      </w:r>
      <w:r>
        <w:rPr>
          <w:rFonts w:cs="Cordia New" w:hint="cs"/>
          <w:cs/>
        </w:rPr>
        <w:t>อัน</w:t>
      </w:r>
      <w:r w:rsidRPr="005C549E">
        <w:rPr>
          <w:rFonts w:cs="Cordia New"/>
          <w:cs/>
        </w:rPr>
        <w:t>ดับ</w:t>
      </w:r>
      <w:r>
        <w:rPr>
          <w:rFonts w:cs="Cordia New" w:hint="cs"/>
          <w:cs/>
        </w:rPr>
        <w:t>ฝีมือ</w:t>
      </w:r>
      <w:r w:rsidRPr="005C549E">
        <w:rPr>
          <w:rFonts w:cs="Cordia New"/>
          <w:cs/>
        </w:rPr>
        <w:t>เป็น</w:t>
      </w:r>
      <w:r>
        <w:rPr>
          <w:rFonts w:cs="Cordia New" w:hint="cs"/>
          <w:cs/>
        </w:rPr>
        <w:t>การ</w:t>
      </w:r>
      <w:r w:rsidRPr="005C549E">
        <w:rPr>
          <w:rFonts w:cs="Cordia New"/>
          <w:cs/>
        </w:rPr>
        <w:t>ประ</w:t>
      </w:r>
      <w:r>
        <w:rPr>
          <w:rFonts w:cs="Cordia New" w:hint="cs"/>
          <w:cs/>
        </w:rPr>
        <w:t>เ</w:t>
      </w:r>
      <w:r w:rsidRPr="005C549E">
        <w:rPr>
          <w:rFonts w:cs="Cordia New"/>
          <w:cs/>
        </w:rPr>
        <w:t>ม</w:t>
      </w:r>
      <w:r>
        <w:rPr>
          <w:rFonts w:cs="Cordia New" w:hint="cs"/>
          <w:cs/>
        </w:rPr>
        <w:t>ินระดับความสามารถเชิง</w:t>
      </w:r>
      <w:r w:rsidRPr="005C549E">
        <w:rPr>
          <w:rFonts w:cs="Cordia New"/>
          <w:cs/>
        </w:rPr>
        <w:t>สัมพัทธ์ของผู้เล่นที่</w:t>
      </w:r>
      <w:r>
        <w:rPr>
          <w:rFonts w:cs="Cordia New" w:hint="cs"/>
          <w:cs/>
        </w:rPr>
        <w:t>ค่อนข้าง</w:t>
      </w:r>
      <w:r w:rsidRPr="005C549E">
        <w:rPr>
          <w:rFonts w:cs="Cordia New"/>
          <w:cs/>
        </w:rPr>
        <w:t>แม่นยำ</w:t>
      </w:r>
      <w:r>
        <w:rPr>
          <w:rFonts w:cs="Cordia New" w:hint="cs"/>
          <w:cs/>
        </w:rPr>
        <w:t xml:space="preserve"> เพราะพิจารณาจากผล</w:t>
      </w:r>
      <w:r w:rsidRPr="005C549E">
        <w:rPr>
          <w:rFonts w:cs="Cordia New"/>
          <w:cs/>
        </w:rPr>
        <w:t>การแข่งขัน</w:t>
      </w:r>
      <w:r>
        <w:rPr>
          <w:rFonts w:cs="Cordia New" w:hint="cs"/>
          <w:cs/>
        </w:rPr>
        <w:t>ครั้งต่างๆ ตาม</w:t>
      </w:r>
      <w:r w:rsidRPr="005C549E">
        <w:rPr>
          <w:rFonts w:cs="Cordia New"/>
          <w:cs/>
        </w:rPr>
        <w:t>ที่</w:t>
      </w:r>
      <w:r>
        <w:rPr>
          <w:rFonts w:cs="Cordia New" w:hint="cs"/>
          <w:cs/>
        </w:rPr>
        <w:t>กำหนด   อันดับเป็น</w:t>
      </w:r>
      <w:r w:rsidRPr="005C549E">
        <w:rPr>
          <w:rFonts w:cs="Cordia New"/>
          <w:cs/>
        </w:rPr>
        <w:t>การเปรียบเทียบผู้เล่น</w:t>
      </w:r>
      <w:r>
        <w:rPr>
          <w:rFonts w:cs="Cordia New" w:hint="cs"/>
          <w:cs/>
        </w:rPr>
        <w:t>ที่มีระดับฝีมือใกล้เคียงกันโดยพิจารณาจาก</w:t>
      </w:r>
      <w:r w:rsidRPr="005C549E">
        <w:rPr>
          <w:rFonts w:cs="Cordia New"/>
          <w:cs/>
        </w:rPr>
        <w:t>ผล</w:t>
      </w:r>
      <w:r>
        <w:rPr>
          <w:rFonts w:cs="Cordia New" w:hint="cs"/>
          <w:cs/>
        </w:rPr>
        <w:t>การแข่งขัน</w:t>
      </w:r>
      <w:r w:rsidRPr="005C549E">
        <w:rPr>
          <w:rFonts w:cs="Cordia New"/>
          <w:cs/>
        </w:rPr>
        <w:t>ของผู้เล่นใน</w:t>
      </w:r>
      <w:r>
        <w:rPr>
          <w:rFonts w:cs="Cordia New" w:hint="cs"/>
          <w:cs/>
        </w:rPr>
        <w:t xml:space="preserve">ระดับนั้นๆ </w:t>
      </w:r>
      <w:r w:rsidRPr="005C549E">
        <w:rPr>
          <w:rFonts w:cs="Cordia New"/>
          <w:cs/>
        </w:rPr>
        <w:t xml:space="preserve"> </w:t>
      </w:r>
      <w:r>
        <w:rPr>
          <w:rFonts w:cs="Cordia New" w:hint="cs"/>
          <w:cs/>
        </w:rPr>
        <w:t>ดัง</w:t>
      </w:r>
      <w:r w:rsidRPr="005C549E">
        <w:rPr>
          <w:rFonts w:cs="Cordia New"/>
          <w:cs/>
        </w:rPr>
        <w:t>ตัวอย่าง</w:t>
      </w:r>
      <w:r>
        <w:rPr>
          <w:rFonts w:cs="Cordia New" w:hint="cs"/>
          <w:cs/>
        </w:rPr>
        <w:t xml:space="preserve">การจัดอันดับมือวางอันดับ </w:t>
      </w:r>
      <w:r>
        <w:rPr>
          <w:rFonts w:cs="Cordia New"/>
        </w:rPr>
        <w:t xml:space="preserve">1 </w:t>
      </w:r>
      <w:r>
        <w:rPr>
          <w:rFonts w:cs="Cordia New" w:hint="cs"/>
          <w:cs/>
        </w:rPr>
        <w:t>ของ</w:t>
      </w:r>
      <w:r>
        <w:rPr>
          <w:rFonts w:cs="Cordia New"/>
          <w:cs/>
        </w:rPr>
        <w:t>เอทีพี / ดับเบิ</w:t>
      </w:r>
      <w:r w:rsidRPr="005C549E">
        <w:rPr>
          <w:rFonts w:cs="Cordia New"/>
          <w:cs/>
        </w:rPr>
        <w:t>ลยูทีเอ</w:t>
      </w:r>
      <w:r>
        <w:rPr>
          <w:rFonts w:cs="Cordia New" w:hint="cs"/>
          <w:cs/>
        </w:rPr>
        <w:t xml:space="preserve"> ซึ่ง</w:t>
      </w:r>
      <w:r w:rsidRPr="005C549E">
        <w:rPr>
          <w:rFonts w:cs="Cordia New"/>
          <w:cs/>
        </w:rPr>
        <w:t>เป็นการจัดอันดับ</w:t>
      </w:r>
      <w:r>
        <w:rPr>
          <w:rFonts w:cs="Cordia New" w:hint="cs"/>
          <w:cs/>
        </w:rPr>
        <w:t>จากกลุ่มผู้เล่นในระดับที่กำหนด</w:t>
      </w:r>
    </w:p>
    <w:p w:rsidR="00221E40" w:rsidRDefault="00221E40" w:rsidP="00221E40">
      <w:pPr>
        <w:rPr>
          <w:rFonts w:cs="Cordia New"/>
        </w:rPr>
      </w:pPr>
      <w:r w:rsidRPr="005C32A2">
        <w:rPr>
          <w:rFonts w:cs="Cordia New"/>
          <w:cs/>
        </w:rPr>
        <w:t>ประเ</w:t>
      </w:r>
      <w:r>
        <w:rPr>
          <w:rFonts w:cs="Cordia New"/>
          <w:cs/>
        </w:rPr>
        <w:t>ทศ</w:t>
      </w:r>
      <w:r>
        <w:rPr>
          <w:rFonts w:cs="Cordia New" w:hint="cs"/>
          <w:cs/>
        </w:rPr>
        <w:t xml:space="preserve">ต่างๆ </w:t>
      </w:r>
      <w:r>
        <w:rPr>
          <w:rFonts w:cs="Cordia New"/>
          <w:cs/>
        </w:rPr>
        <w:t>ส่วนใหญ่ใช้การจัดอันดับที่พ</w:t>
      </w:r>
      <w:r>
        <w:rPr>
          <w:rFonts w:cs="Cordia New" w:hint="cs"/>
          <w:cs/>
        </w:rPr>
        <w:t>ัฒนาขึ้นเอง</w:t>
      </w:r>
      <w:r w:rsidRPr="005C32A2">
        <w:rPr>
          <w:rFonts w:cs="Cordia New"/>
          <w:cs/>
        </w:rPr>
        <w:t>ใน</w:t>
      </w:r>
      <w:r>
        <w:rPr>
          <w:rFonts w:cs="Cordia New" w:hint="cs"/>
          <w:cs/>
        </w:rPr>
        <w:t>การแข่งขัน</w:t>
      </w:r>
      <w:r w:rsidRPr="005C32A2">
        <w:rPr>
          <w:rFonts w:cs="Cordia New"/>
          <w:cs/>
        </w:rPr>
        <w:t>ระดับต่างๆของ</w:t>
      </w:r>
      <w:r>
        <w:rPr>
          <w:rFonts w:cs="Cordia New" w:hint="cs"/>
          <w:cs/>
        </w:rPr>
        <w:t xml:space="preserve">ประเทศ  </w:t>
      </w:r>
      <w:r w:rsidRPr="005C32A2">
        <w:rPr>
          <w:rFonts w:cs="Cordia New"/>
          <w:cs/>
        </w:rPr>
        <w:t>ไอที</w:t>
      </w:r>
      <w:proofErr w:type="spellStart"/>
      <w:r w:rsidRPr="005C32A2">
        <w:rPr>
          <w:rFonts w:cs="Cordia New"/>
          <w:cs/>
        </w:rPr>
        <w:t>เอฟ</w:t>
      </w:r>
      <w:proofErr w:type="spellEnd"/>
      <w:r w:rsidRPr="005C32A2">
        <w:rPr>
          <w:rFonts w:cs="Cordia New"/>
          <w:cs/>
        </w:rPr>
        <w:t>ประมาณการว่าทั่ว</w:t>
      </w:r>
      <w:r>
        <w:rPr>
          <w:rFonts w:cs="Cordia New" w:hint="cs"/>
          <w:cs/>
        </w:rPr>
        <w:t>ทั้ง</w:t>
      </w:r>
      <w:r w:rsidRPr="005C32A2">
        <w:rPr>
          <w:rFonts w:cs="Cordia New"/>
          <w:cs/>
        </w:rPr>
        <w:t>โลก</w:t>
      </w:r>
      <w:r>
        <w:rPr>
          <w:rFonts w:cs="Cordia New" w:hint="cs"/>
          <w:cs/>
        </w:rPr>
        <w:t>นี้</w:t>
      </w:r>
      <w:r w:rsidRPr="005C32A2">
        <w:rPr>
          <w:rFonts w:cs="Cordia New"/>
          <w:cs/>
        </w:rPr>
        <w:t>มี</w:t>
      </w:r>
      <w:r>
        <w:rPr>
          <w:rFonts w:cs="Cordia New" w:hint="cs"/>
          <w:cs/>
        </w:rPr>
        <w:t>ไม่ถึง</w:t>
      </w:r>
      <w:r w:rsidRPr="005C32A2">
        <w:rPr>
          <w:rFonts w:cs="Cordia New"/>
          <w:cs/>
        </w:rPr>
        <w:t xml:space="preserve"> </w:t>
      </w:r>
      <w:r w:rsidRPr="005C32A2">
        <w:rPr>
          <w:rFonts w:cs="Cordia New"/>
        </w:rPr>
        <w:t xml:space="preserve">20 </w:t>
      </w:r>
      <w:r w:rsidRPr="005C32A2">
        <w:rPr>
          <w:rFonts w:cs="Cordia New"/>
          <w:cs/>
        </w:rPr>
        <w:t>ประเทศที่มีระบบการจัด</w:t>
      </w:r>
      <w:r>
        <w:rPr>
          <w:rFonts w:cs="Cordia New" w:hint="cs"/>
          <w:cs/>
        </w:rPr>
        <w:t>ระ</w:t>
      </w:r>
      <w:r w:rsidRPr="005C32A2">
        <w:rPr>
          <w:rFonts w:cs="Cordia New"/>
          <w:cs/>
        </w:rPr>
        <w:t>ดับ</w:t>
      </w:r>
      <w:r>
        <w:rPr>
          <w:rFonts w:cs="Cordia New" w:hint="cs"/>
          <w:cs/>
        </w:rPr>
        <w:t>ฝีมือของประเทศ</w:t>
      </w:r>
    </w:p>
    <w:p w:rsidR="00221E40" w:rsidRDefault="00221E40" w:rsidP="00B22DD9">
      <w:pPr>
        <w:shd w:val="clear" w:color="auto" w:fill="FFFFFF"/>
        <w:spacing w:after="0" w:line="240" w:lineRule="auto"/>
        <w:rPr>
          <w:rFonts w:ascii="Arial" w:eastAsia="Times New Roman" w:hAnsi="Arial" w:cs="Arial"/>
          <w:color w:val="000000"/>
          <w:sz w:val="15"/>
          <w:szCs w:val="15"/>
        </w:rPr>
      </w:pPr>
    </w:p>
    <w:p w:rsidR="00B22DD9" w:rsidRPr="00B22DD9" w:rsidRDefault="00EC6D64" w:rsidP="00B22DD9">
      <w:pPr>
        <w:shd w:val="clear" w:color="auto" w:fill="FFFFFF"/>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pict>
          <v:rect id="_x0000_i1025" style="width:8in;height:.6pt" o:hrpct="0" o:hralign="center" o:hrstd="t" o:hr="t" fillcolor="#a0a0a0" stroked="f"/>
        </w:pict>
      </w:r>
    </w:p>
    <w:tbl>
      <w:tblPr>
        <w:tblW w:w="11880" w:type="dxa"/>
        <w:tblCellMar>
          <w:top w:w="15" w:type="dxa"/>
          <w:left w:w="15" w:type="dxa"/>
          <w:bottom w:w="15" w:type="dxa"/>
          <w:right w:w="15" w:type="dxa"/>
        </w:tblCellMar>
        <w:tblLook w:val="04A0" w:firstRow="1" w:lastRow="0" w:firstColumn="1" w:lastColumn="0" w:noHBand="0" w:noVBand="1"/>
      </w:tblPr>
      <w:tblGrid>
        <w:gridCol w:w="6504"/>
        <w:gridCol w:w="2664"/>
        <w:gridCol w:w="2712"/>
      </w:tblGrid>
      <w:tr w:rsidR="00B22DD9" w:rsidRPr="00B22DD9" w:rsidTr="00B22DD9">
        <w:tc>
          <w:tcPr>
            <w:tcW w:w="5913" w:type="dxa"/>
            <w:tcMar>
              <w:top w:w="0" w:type="dxa"/>
              <w:left w:w="180" w:type="dxa"/>
              <w:bottom w:w="0" w:type="dxa"/>
              <w:right w:w="180" w:type="dxa"/>
            </w:tcMar>
            <w:hideMark/>
          </w:tcPr>
          <w:p w:rsidR="00B22DD9" w:rsidRPr="00B22DD9" w:rsidRDefault="00B22DD9" w:rsidP="00B22DD9">
            <w:pPr>
              <w:spacing w:after="0" w:line="240" w:lineRule="auto"/>
              <w:outlineLvl w:val="1"/>
              <w:rPr>
                <w:rFonts w:ascii="Arial" w:eastAsia="Times New Roman" w:hAnsi="Arial" w:cs="Arial"/>
                <w:color w:val="333333"/>
                <w:sz w:val="26"/>
                <w:szCs w:val="26"/>
              </w:rPr>
            </w:pPr>
            <w:r w:rsidRPr="00B22DD9">
              <w:rPr>
                <w:rFonts w:ascii="Arial" w:eastAsia="Times New Roman" w:hAnsi="Arial" w:cs="Arial"/>
                <w:b/>
                <w:bCs/>
                <w:color w:val="333333"/>
                <w:sz w:val="26"/>
              </w:rPr>
              <w:t>ITN Categories</w:t>
            </w:r>
          </w:p>
        </w:tc>
        <w:tc>
          <w:tcPr>
            <w:tcW w:w="2422" w:type="dxa"/>
            <w:tcMar>
              <w:top w:w="0" w:type="dxa"/>
              <w:left w:w="180" w:type="dxa"/>
              <w:bottom w:w="0" w:type="dxa"/>
              <w:right w:w="180" w:type="dxa"/>
            </w:tcMar>
            <w:hideMark/>
          </w:tcPr>
          <w:p w:rsidR="00B22DD9" w:rsidRPr="00B22DD9" w:rsidRDefault="00EC6D64" w:rsidP="00B22DD9">
            <w:pPr>
              <w:spacing w:after="0" w:line="240" w:lineRule="auto"/>
              <w:jc w:val="center"/>
              <w:rPr>
                <w:rFonts w:ascii="Angsana New" w:eastAsia="Times New Roman" w:hAnsi="Angsana New" w:cs="Angsana New"/>
                <w:sz w:val="28"/>
              </w:rPr>
            </w:pPr>
            <w:hyperlink r:id="rId10" w:tgtFrame="_blank" w:history="1">
              <w:r w:rsidR="00B22DD9" w:rsidRPr="00B22DD9">
                <w:rPr>
                  <w:rFonts w:ascii="Angsana New" w:eastAsia="Times New Roman" w:hAnsi="Angsana New" w:cs="Angsana New"/>
                  <w:b/>
                  <w:bCs/>
                  <w:color w:val="0000FF"/>
                  <w:sz w:val="17"/>
                  <w:u w:val="single"/>
                </w:rPr>
                <w:t>ITN Website</w:t>
              </w:r>
            </w:hyperlink>
          </w:p>
        </w:tc>
        <w:tc>
          <w:tcPr>
            <w:tcW w:w="2465" w:type="dxa"/>
            <w:tcMar>
              <w:top w:w="0" w:type="dxa"/>
              <w:left w:w="180" w:type="dxa"/>
              <w:bottom w:w="0" w:type="dxa"/>
              <w:right w:w="180" w:type="dxa"/>
            </w:tcMar>
            <w:hideMark/>
          </w:tcPr>
          <w:p w:rsidR="00B22DD9" w:rsidRPr="00B22DD9" w:rsidRDefault="00EC6D64" w:rsidP="00B22DD9">
            <w:pPr>
              <w:spacing w:after="0" w:line="240" w:lineRule="auto"/>
              <w:jc w:val="center"/>
              <w:rPr>
                <w:rFonts w:ascii="Angsana New" w:eastAsia="Times New Roman" w:hAnsi="Angsana New" w:cs="Angsana New"/>
                <w:sz w:val="28"/>
              </w:rPr>
            </w:pPr>
            <w:hyperlink r:id="rId11" w:tgtFrame="_blank" w:history="1">
              <w:r w:rsidR="00B22DD9" w:rsidRPr="00B22DD9">
                <w:rPr>
                  <w:rFonts w:ascii="Angsana New" w:eastAsia="Times New Roman" w:hAnsi="Angsana New" w:cs="Angsana New"/>
                  <w:b/>
                  <w:bCs/>
                  <w:color w:val="0000FF"/>
                  <w:sz w:val="17"/>
                  <w:u w:val="single"/>
                </w:rPr>
                <w:t>Download .</w:t>
              </w:r>
              <w:proofErr w:type="spellStart"/>
              <w:r w:rsidR="00B22DD9" w:rsidRPr="00B22DD9">
                <w:rPr>
                  <w:rFonts w:ascii="Angsana New" w:eastAsia="Times New Roman" w:hAnsi="Angsana New" w:cs="Angsana New"/>
                  <w:b/>
                  <w:bCs/>
                  <w:color w:val="0000FF"/>
                  <w:sz w:val="17"/>
                  <w:u w:val="single"/>
                </w:rPr>
                <w:t>pdf</w:t>
              </w:r>
              <w:proofErr w:type="spellEnd"/>
            </w:hyperlink>
          </w:p>
        </w:tc>
      </w:tr>
    </w:tbl>
    <w:p w:rsidR="00B22DD9" w:rsidRPr="0066043D" w:rsidRDefault="00B22DD9" w:rsidP="00B22DD9">
      <w:pPr>
        <w:shd w:val="clear" w:color="auto" w:fill="FFFFFF"/>
        <w:spacing w:after="0" w:line="240" w:lineRule="auto"/>
        <w:rPr>
          <w:rFonts w:asciiTheme="minorBidi" w:eastAsia="Times New Roman" w:hAnsiTheme="minorBidi"/>
          <w:color w:val="000000"/>
          <w:sz w:val="28"/>
        </w:rPr>
      </w:pPr>
      <w:r w:rsidRPr="0066043D">
        <w:rPr>
          <w:rFonts w:asciiTheme="minorBidi" w:eastAsia="Times New Roman" w:hAnsiTheme="minorBidi"/>
          <w:b/>
          <w:bCs/>
          <w:color w:val="000000"/>
          <w:sz w:val="28"/>
        </w:rPr>
        <w:t>ITN Description of Standards </w:t>
      </w:r>
      <w:r w:rsidRPr="0066043D">
        <w:rPr>
          <w:rFonts w:asciiTheme="minorBidi" w:eastAsia="Times New Roman" w:hAnsiTheme="minorBidi"/>
          <w:color w:val="000000"/>
          <w:sz w:val="28"/>
        </w:rPr>
        <w:br/>
      </w:r>
      <w:proofErr w:type="gramStart"/>
      <w:r w:rsidRPr="0066043D">
        <w:rPr>
          <w:rFonts w:asciiTheme="minorBidi" w:eastAsia="Times New Roman" w:hAnsiTheme="minorBidi"/>
          <w:color w:val="000000"/>
          <w:sz w:val="28"/>
        </w:rPr>
        <w:t>An explanation of the 10 rating categories within the ITN are</w:t>
      </w:r>
      <w:proofErr w:type="gramEnd"/>
      <w:r w:rsidRPr="0066043D">
        <w:rPr>
          <w:rFonts w:asciiTheme="minorBidi" w:eastAsia="Times New Roman" w:hAnsiTheme="minorBidi"/>
          <w:color w:val="000000"/>
          <w:sz w:val="28"/>
        </w:rPr>
        <w:t xml:space="preserve"> known as the ITN Description of Standards. A concise summary of this Description of Standards is shown below. The intention is that it should be easy to understand and useful for both the player and / or the ITN assessor (coach / administrator).</w:t>
      </w:r>
      <w:r w:rsidRPr="0066043D">
        <w:rPr>
          <w:rFonts w:asciiTheme="minorBidi" w:eastAsia="Times New Roman" w:hAnsiTheme="minorBidi"/>
          <w:color w:val="000000"/>
          <w:sz w:val="28"/>
        </w:rPr>
        <w:br/>
        <w:t>The ITN Description of Standards avoids rating players purely on the technical assessment of individual shots. Instead it has used as its basis:</w:t>
      </w:r>
      <w:r w:rsidRPr="0066043D">
        <w:rPr>
          <w:rFonts w:asciiTheme="minorBidi" w:eastAsia="Times New Roman" w:hAnsiTheme="minorBidi"/>
          <w:color w:val="000000"/>
          <w:sz w:val="28"/>
        </w:rPr>
        <w:br/>
      </w:r>
    </w:p>
    <w:p w:rsidR="00B22DD9" w:rsidRPr="0066043D" w:rsidRDefault="00B22DD9" w:rsidP="00B22DD9">
      <w:pPr>
        <w:numPr>
          <w:ilvl w:val="0"/>
          <w:numId w:val="3"/>
        </w:numPr>
        <w:shd w:val="clear" w:color="auto" w:fill="FFFFFF"/>
        <w:spacing w:before="100" w:beforeAutospacing="1" w:after="100" w:afterAutospacing="1" w:line="240" w:lineRule="auto"/>
        <w:rPr>
          <w:rFonts w:asciiTheme="minorBidi" w:eastAsia="Times New Roman" w:hAnsiTheme="minorBidi"/>
          <w:color w:val="000000"/>
          <w:sz w:val="28"/>
        </w:rPr>
      </w:pPr>
      <w:r w:rsidRPr="0066043D">
        <w:rPr>
          <w:rFonts w:asciiTheme="minorBidi" w:eastAsia="Times New Roman" w:hAnsiTheme="minorBidi"/>
          <w:color w:val="000000"/>
          <w:sz w:val="28"/>
        </w:rPr>
        <w:t>the general characteristics of various playing levels;</w:t>
      </w:r>
    </w:p>
    <w:p w:rsidR="00B22DD9" w:rsidRPr="0066043D" w:rsidRDefault="00B22DD9" w:rsidP="00B22DD9">
      <w:pPr>
        <w:numPr>
          <w:ilvl w:val="0"/>
          <w:numId w:val="3"/>
        </w:numPr>
        <w:shd w:val="clear" w:color="auto" w:fill="FFFFFF"/>
        <w:spacing w:before="100" w:beforeAutospacing="1" w:after="100" w:afterAutospacing="1" w:line="240" w:lineRule="auto"/>
        <w:rPr>
          <w:rFonts w:asciiTheme="minorBidi" w:eastAsia="Times New Roman" w:hAnsiTheme="minorBidi"/>
          <w:color w:val="000000"/>
          <w:sz w:val="28"/>
        </w:rPr>
      </w:pPr>
      <w:r w:rsidRPr="0066043D">
        <w:rPr>
          <w:rFonts w:asciiTheme="minorBidi" w:eastAsia="Times New Roman" w:hAnsiTheme="minorBidi"/>
          <w:color w:val="000000"/>
          <w:sz w:val="28"/>
        </w:rPr>
        <w:t>the five-game / tactical situations of tennis (e.g. serving, returning, both at baseline, approaching, passing); and</w:t>
      </w:r>
    </w:p>
    <w:p w:rsidR="00B22DD9" w:rsidRPr="0066043D" w:rsidRDefault="00B22DD9" w:rsidP="00B22DD9">
      <w:pPr>
        <w:numPr>
          <w:ilvl w:val="0"/>
          <w:numId w:val="3"/>
        </w:numPr>
        <w:shd w:val="clear" w:color="auto" w:fill="FFFFFF"/>
        <w:spacing w:before="100" w:beforeAutospacing="1" w:after="100" w:afterAutospacing="1" w:line="240" w:lineRule="auto"/>
        <w:rPr>
          <w:rFonts w:asciiTheme="minorBidi" w:eastAsia="Times New Roman" w:hAnsiTheme="minorBidi"/>
          <w:color w:val="000000"/>
          <w:sz w:val="28"/>
        </w:rPr>
      </w:pPr>
      <w:proofErr w:type="gramStart"/>
      <w:r w:rsidRPr="0066043D">
        <w:rPr>
          <w:rFonts w:asciiTheme="minorBidi" w:eastAsia="Times New Roman" w:hAnsiTheme="minorBidi"/>
          <w:color w:val="000000"/>
          <w:sz w:val="28"/>
        </w:rPr>
        <w:t>the</w:t>
      </w:r>
      <w:proofErr w:type="gramEnd"/>
      <w:r w:rsidRPr="0066043D">
        <w:rPr>
          <w:rFonts w:asciiTheme="minorBidi" w:eastAsia="Times New Roman" w:hAnsiTheme="minorBidi"/>
          <w:color w:val="000000"/>
          <w:sz w:val="28"/>
        </w:rPr>
        <w:t xml:space="preserve"> game-style of the player.</w:t>
      </w:r>
    </w:p>
    <w:p w:rsidR="00E33868" w:rsidRDefault="00B22DD9" w:rsidP="00B22DD9">
      <w:pPr>
        <w:shd w:val="clear" w:color="auto" w:fill="FFFFFF"/>
        <w:spacing w:after="0" w:line="240" w:lineRule="auto"/>
        <w:rPr>
          <w:rFonts w:ascii="Arial" w:eastAsia="Times New Roman" w:hAnsi="Arial" w:cs="Arial"/>
          <w:color w:val="000000"/>
          <w:sz w:val="15"/>
          <w:szCs w:val="15"/>
        </w:rPr>
      </w:pPr>
      <w:r w:rsidRPr="0066043D">
        <w:rPr>
          <w:rFonts w:asciiTheme="minorBidi" w:eastAsia="Times New Roman" w:hAnsiTheme="minorBidi"/>
          <w:color w:val="000000"/>
          <w:sz w:val="28"/>
        </w:rPr>
        <w:t>The following is an extract from the ITN Description of Standards and gives a concise summary of the 10 different ITN rating categories.</w:t>
      </w:r>
      <w:r w:rsidRPr="00B22DD9">
        <w:rPr>
          <w:rFonts w:ascii="Arial" w:eastAsia="Times New Roman" w:hAnsi="Arial" w:cs="Arial"/>
          <w:color w:val="000000"/>
          <w:sz w:val="15"/>
          <w:szCs w:val="15"/>
        </w:rPr>
        <w:br/>
      </w:r>
    </w:p>
    <w:p w:rsidR="00E33868" w:rsidRPr="0066043D" w:rsidRDefault="00E33868" w:rsidP="00E33868">
      <w:pPr>
        <w:rPr>
          <w:rFonts w:cs="Cordia New"/>
          <w:b/>
          <w:bCs/>
        </w:rPr>
      </w:pPr>
      <w:r w:rsidRPr="0066043D">
        <w:rPr>
          <w:rFonts w:cs="Cordia New" w:hint="cs"/>
          <w:b/>
          <w:bCs/>
          <w:cs/>
        </w:rPr>
        <w:t xml:space="preserve">การจัดกลุ่มระดับฝีมือ( </w:t>
      </w:r>
      <w:r w:rsidRPr="0066043D">
        <w:rPr>
          <w:rFonts w:cs="Cordia New"/>
          <w:b/>
          <w:bCs/>
          <w:cs/>
        </w:rPr>
        <w:t>ไอที</w:t>
      </w:r>
      <w:r w:rsidRPr="0066043D">
        <w:rPr>
          <w:rFonts w:cs="Cordia New" w:hint="cs"/>
          <w:b/>
          <w:bCs/>
          <w:cs/>
        </w:rPr>
        <w:t>เอ็น)</w:t>
      </w:r>
    </w:p>
    <w:p w:rsidR="00E33868" w:rsidRDefault="00E33868" w:rsidP="00E33868">
      <w:pPr>
        <w:rPr>
          <w:rFonts w:cs="Cordia New"/>
        </w:rPr>
      </w:pPr>
      <w:r w:rsidRPr="009B0183">
        <w:rPr>
          <w:rFonts w:cs="Cordia New"/>
          <w:cs/>
        </w:rPr>
        <w:t>คำอธิบาย</w:t>
      </w:r>
      <w:r>
        <w:rPr>
          <w:rFonts w:cs="Cordia New" w:hint="cs"/>
          <w:cs/>
        </w:rPr>
        <w:t xml:space="preserve">ระดับฝีมือ </w:t>
      </w:r>
      <w:r w:rsidRPr="004C3201">
        <w:rPr>
          <w:rFonts w:asciiTheme="minorBidi" w:hAnsiTheme="minorBidi"/>
          <w:sz w:val="28"/>
        </w:rPr>
        <w:t>1</w:t>
      </w:r>
      <w:r>
        <w:rPr>
          <w:rFonts w:cs="Cordia New"/>
        </w:rPr>
        <w:t xml:space="preserve"> -</w:t>
      </w:r>
      <w:r w:rsidRPr="009B0183">
        <w:rPr>
          <w:rFonts w:cs="Cordia New"/>
          <w:cs/>
        </w:rPr>
        <w:t xml:space="preserve"> 10 </w:t>
      </w:r>
      <w:r>
        <w:rPr>
          <w:rFonts w:cs="Cordia New" w:hint="cs"/>
          <w:cs/>
        </w:rPr>
        <w:t>ที่</w:t>
      </w:r>
      <w:r w:rsidRPr="009B0183">
        <w:rPr>
          <w:rFonts w:cs="Cordia New"/>
          <w:cs/>
        </w:rPr>
        <w:t>แสดงด้านล่าง</w:t>
      </w:r>
      <w:r>
        <w:rPr>
          <w:rFonts w:cs="Cordia New" w:hint="cs"/>
          <w:cs/>
        </w:rPr>
        <w:t>นี้มุ่งหมายให้</w:t>
      </w:r>
      <w:r w:rsidRPr="009B0183">
        <w:rPr>
          <w:rFonts w:cs="Cordia New"/>
          <w:cs/>
        </w:rPr>
        <w:t>เข้าใจง่ายและ</w:t>
      </w:r>
      <w:r>
        <w:rPr>
          <w:rFonts w:cs="Cordia New" w:hint="cs"/>
          <w:cs/>
        </w:rPr>
        <w:t>เป็น</w:t>
      </w:r>
      <w:r w:rsidRPr="009B0183">
        <w:rPr>
          <w:rFonts w:cs="Cordia New"/>
          <w:cs/>
        </w:rPr>
        <w:t>ประโยชน์สำหรับทั้ง</w:t>
      </w:r>
      <w:r>
        <w:rPr>
          <w:rFonts w:cs="Cordia New"/>
          <w:cs/>
        </w:rPr>
        <w:t>ผู้เล่นและ / หรือผู้ประเมินไอที</w:t>
      </w:r>
      <w:r>
        <w:rPr>
          <w:rFonts w:cs="Cordia New" w:hint="cs"/>
          <w:cs/>
        </w:rPr>
        <w:t xml:space="preserve">เอ็น </w:t>
      </w:r>
      <w:r w:rsidRPr="009B0183">
        <w:rPr>
          <w:rFonts w:cs="Cordia New"/>
          <w:cs/>
        </w:rPr>
        <w:t>(โค้ช / ผู้</w:t>
      </w:r>
      <w:r>
        <w:rPr>
          <w:rFonts w:cs="Cordia New" w:hint="cs"/>
          <w:cs/>
        </w:rPr>
        <w:t>บริหาร</w:t>
      </w:r>
      <w:r>
        <w:rPr>
          <w:rFonts w:cs="Cordia New"/>
          <w:cs/>
        </w:rPr>
        <w:t>)</w:t>
      </w:r>
      <w:r>
        <w:rPr>
          <w:rFonts w:cs="Cordia New" w:hint="cs"/>
          <w:cs/>
        </w:rPr>
        <w:t xml:space="preserve">  </w:t>
      </w:r>
      <w:r w:rsidRPr="009B0183">
        <w:rPr>
          <w:rFonts w:cs="Cordia New"/>
          <w:cs/>
        </w:rPr>
        <w:t>คำอธิบาย</w:t>
      </w:r>
      <w:r>
        <w:rPr>
          <w:rFonts w:cs="Cordia New" w:hint="cs"/>
          <w:cs/>
        </w:rPr>
        <w:t>มาตรฐานระดับฝีมือนี้ไม่ควรใช้ไป</w:t>
      </w:r>
      <w:r w:rsidRPr="009B0183">
        <w:rPr>
          <w:rFonts w:cs="Cordia New"/>
          <w:cs/>
        </w:rPr>
        <w:t>ประเมิน</w:t>
      </w:r>
      <w:r>
        <w:rPr>
          <w:rFonts w:cs="Cordia New" w:hint="cs"/>
          <w:cs/>
        </w:rPr>
        <w:t>ผู้เล่นโดยพิจารณาจากการตีลูกแต่</w:t>
      </w:r>
      <w:proofErr w:type="spellStart"/>
      <w:r>
        <w:rPr>
          <w:rFonts w:cs="Cordia New" w:hint="cs"/>
          <w:cs/>
        </w:rPr>
        <w:t>ละช็อต</w:t>
      </w:r>
      <w:proofErr w:type="spellEnd"/>
      <w:r>
        <w:rPr>
          <w:rFonts w:cs="Cordia New" w:hint="cs"/>
          <w:cs/>
        </w:rPr>
        <w:t>ใน</w:t>
      </w:r>
      <w:r w:rsidRPr="009B0183">
        <w:rPr>
          <w:rFonts w:cs="Cordia New"/>
          <w:cs/>
        </w:rPr>
        <w:t>ทางเทคนิค</w:t>
      </w:r>
      <w:r>
        <w:rPr>
          <w:rFonts w:cs="Cordia New" w:hint="cs"/>
          <w:cs/>
        </w:rPr>
        <w:t>เท่านั้น  แต่ควรใช้</w:t>
      </w:r>
      <w:r w:rsidR="0066043D">
        <w:rPr>
          <w:rFonts w:cs="Cordia New" w:hint="cs"/>
          <w:cs/>
        </w:rPr>
        <w:t>คุณสมบัติโดยรวมข้างล่างนี้</w:t>
      </w:r>
      <w:r>
        <w:rPr>
          <w:rFonts w:cs="Cordia New" w:hint="cs"/>
          <w:cs/>
        </w:rPr>
        <w:t>เป็นพื้นฐานในการพิจารณา</w:t>
      </w:r>
    </w:p>
    <w:p w:rsidR="00E33868" w:rsidRPr="00B86612" w:rsidRDefault="00E33868" w:rsidP="00E33868">
      <w:pPr>
        <w:rPr>
          <w:rFonts w:cs="Cordia New"/>
        </w:rPr>
      </w:pPr>
      <w:r w:rsidRPr="00B86612">
        <w:rPr>
          <w:rFonts w:cs="Cordia New"/>
        </w:rPr>
        <w:t>•</w:t>
      </w:r>
      <w:r>
        <w:rPr>
          <w:rFonts w:cs="Cordia New"/>
        </w:rPr>
        <w:t xml:space="preserve"> </w:t>
      </w:r>
      <w:r w:rsidRPr="00B86612">
        <w:rPr>
          <w:rFonts w:cs="Cordia New"/>
          <w:cs/>
        </w:rPr>
        <w:t xml:space="preserve">ลักษณะทั่วไปของการเล่นระดับต่างๆ </w:t>
      </w:r>
    </w:p>
    <w:p w:rsidR="00E33868" w:rsidRPr="00B86612" w:rsidRDefault="00E33868" w:rsidP="00E33868">
      <w:pPr>
        <w:rPr>
          <w:rFonts w:cs="Cordia New"/>
        </w:rPr>
      </w:pPr>
      <w:r w:rsidRPr="00B86612">
        <w:rPr>
          <w:rFonts w:cs="Cordia New"/>
        </w:rPr>
        <w:lastRenderedPageBreak/>
        <w:t>•</w:t>
      </w:r>
      <w:r w:rsidRPr="00B86612">
        <w:rPr>
          <w:rFonts w:cs="Cordia New"/>
          <w:cs/>
        </w:rPr>
        <w:t xml:space="preserve"> </w:t>
      </w:r>
      <w:proofErr w:type="spellStart"/>
      <w:r>
        <w:rPr>
          <w:rFonts w:cs="Cordia New" w:hint="cs"/>
          <w:cs/>
        </w:rPr>
        <w:t>แท็คติค</w:t>
      </w:r>
      <w:proofErr w:type="spellEnd"/>
      <w:r>
        <w:rPr>
          <w:rFonts w:cs="Cordia New" w:hint="cs"/>
          <w:cs/>
        </w:rPr>
        <w:t>การเล่น/</w:t>
      </w:r>
      <w:r w:rsidRPr="00B86612">
        <w:rPr>
          <w:rFonts w:cs="Cordia New"/>
          <w:cs/>
        </w:rPr>
        <w:t>ยุทธวิธีของเทนนิส ห้า</w:t>
      </w:r>
      <w:r>
        <w:rPr>
          <w:rFonts w:cs="Cordia New" w:hint="cs"/>
          <w:cs/>
        </w:rPr>
        <w:t xml:space="preserve"> ประการ </w:t>
      </w:r>
      <w:r w:rsidRPr="00B86612">
        <w:rPr>
          <w:rFonts w:cs="Cordia New"/>
          <w:cs/>
        </w:rPr>
        <w:t>(เช่นการ</w:t>
      </w:r>
      <w:r>
        <w:rPr>
          <w:rFonts w:cs="Cordia New" w:hint="cs"/>
          <w:cs/>
        </w:rPr>
        <w:t>เสิร์ฟ, การรี</w:t>
      </w:r>
      <w:proofErr w:type="spellStart"/>
      <w:r>
        <w:rPr>
          <w:rFonts w:cs="Cordia New" w:hint="cs"/>
          <w:cs/>
        </w:rPr>
        <w:t>เทิร์นลูก</w:t>
      </w:r>
      <w:proofErr w:type="spellEnd"/>
      <w:r>
        <w:rPr>
          <w:rFonts w:cs="Cordia New" w:hint="cs"/>
          <w:cs/>
        </w:rPr>
        <w:t>เสิร์ฟ, การตีลูกจากท้าย</w:t>
      </w:r>
      <w:proofErr w:type="spellStart"/>
      <w:r>
        <w:rPr>
          <w:rFonts w:cs="Cordia New" w:hint="cs"/>
          <w:cs/>
        </w:rPr>
        <w:t>คอร์ท</w:t>
      </w:r>
      <w:proofErr w:type="spellEnd"/>
      <w:r>
        <w:rPr>
          <w:rFonts w:cs="Cordia New" w:hint="cs"/>
          <w:cs/>
        </w:rPr>
        <w:t>, การตีลูก</w:t>
      </w:r>
      <w:proofErr w:type="spellStart"/>
      <w:r>
        <w:rPr>
          <w:rFonts w:cs="Cordia New" w:hint="cs"/>
          <w:cs/>
        </w:rPr>
        <w:t>แอ็พโพรช</w:t>
      </w:r>
      <w:proofErr w:type="spellEnd"/>
      <w:r>
        <w:rPr>
          <w:rFonts w:cs="Cordia New" w:hint="cs"/>
          <w:cs/>
        </w:rPr>
        <w:t>, การตีลูกยิงผ่าน/พาส</w:t>
      </w:r>
      <w:proofErr w:type="spellStart"/>
      <w:r>
        <w:rPr>
          <w:rFonts w:cs="Cordia New" w:hint="cs"/>
          <w:cs/>
        </w:rPr>
        <w:t>ซิ่งช็อต</w:t>
      </w:r>
      <w:proofErr w:type="spellEnd"/>
      <w:r w:rsidRPr="00B86612">
        <w:rPr>
          <w:rFonts w:cs="Cordia New"/>
          <w:cs/>
        </w:rPr>
        <w:t>)</w:t>
      </w:r>
      <w:r w:rsidRPr="00B86612">
        <w:rPr>
          <w:rFonts w:cs="Cordia New"/>
        </w:rPr>
        <w:t xml:space="preserve">; </w:t>
      </w:r>
      <w:r w:rsidRPr="00B86612">
        <w:rPr>
          <w:rFonts w:cs="Cordia New"/>
          <w:cs/>
        </w:rPr>
        <w:t xml:space="preserve">และ </w:t>
      </w:r>
    </w:p>
    <w:p w:rsidR="00E33868" w:rsidRPr="00B86612" w:rsidRDefault="00E33868" w:rsidP="00E33868">
      <w:pPr>
        <w:rPr>
          <w:rFonts w:cs="Cordia New"/>
        </w:rPr>
      </w:pPr>
      <w:r w:rsidRPr="00B86612">
        <w:rPr>
          <w:rFonts w:cs="Cordia New"/>
        </w:rPr>
        <w:t>•</w:t>
      </w:r>
      <w:r>
        <w:rPr>
          <w:rFonts w:cs="Cordia New" w:hint="cs"/>
          <w:cs/>
        </w:rPr>
        <w:t xml:space="preserve"> </w:t>
      </w:r>
      <w:r w:rsidRPr="00B86612">
        <w:rPr>
          <w:rFonts w:cs="Cordia New"/>
          <w:cs/>
        </w:rPr>
        <w:t>สไตล์</w:t>
      </w:r>
      <w:r>
        <w:rPr>
          <w:rFonts w:cs="Cordia New" w:hint="cs"/>
          <w:cs/>
        </w:rPr>
        <w:t>การเล่น</w:t>
      </w:r>
      <w:r w:rsidRPr="00B86612">
        <w:rPr>
          <w:rFonts w:cs="Cordia New"/>
          <w:cs/>
        </w:rPr>
        <w:t xml:space="preserve">เกมของผู้เล่น </w:t>
      </w:r>
    </w:p>
    <w:p w:rsidR="00001107" w:rsidRDefault="00E33868" w:rsidP="0071353B">
      <w:pPr>
        <w:spacing w:before="120" w:after="120"/>
        <w:rPr>
          <w:rFonts w:cs="Cordia New"/>
          <w:b/>
          <w:bCs/>
        </w:rPr>
      </w:pPr>
      <w:r>
        <w:rPr>
          <w:rFonts w:cs="Cordia New" w:hint="cs"/>
          <w:cs/>
        </w:rPr>
        <w:t>สรุป</w:t>
      </w:r>
      <w:r w:rsidRPr="00B86612">
        <w:rPr>
          <w:rFonts w:cs="Cordia New"/>
          <w:cs/>
        </w:rPr>
        <w:t>คำอธิบาย</w:t>
      </w:r>
      <w:r w:rsidR="0071353B" w:rsidRPr="0071353B">
        <w:rPr>
          <w:rFonts w:cs="Cordia New"/>
          <w:cs/>
        </w:rPr>
        <w:t>มาตรฐาน</w:t>
      </w:r>
      <w:r>
        <w:rPr>
          <w:rFonts w:cs="Cordia New" w:hint="cs"/>
          <w:cs/>
        </w:rPr>
        <w:t xml:space="preserve">ระดับฝีมือ </w:t>
      </w:r>
      <w:r w:rsidRPr="00B86612">
        <w:rPr>
          <w:rFonts w:cs="Cordia New"/>
          <w:cs/>
        </w:rPr>
        <w:t xml:space="preserve">10 </w:t>
      </w:r>
      <w:r>
        <w:rPr>
          <w:rFonts w:cs="Cordia New" w:hint="cs"/>
          <w:cs/>
        </w:rPr>
        <w:t>ระดับ ที่</w:t>
      </w:r>
      <w:r w:rsidR="00456A90">
        <w:rPr>
          <w:rFonts w:cs="Cordia New" w:hint="cs"/>
          <w:cs/>
        </w:rPr>
        <w:t>สรุปย่อ</w:t>
      </w:r>
      <w:r>
        <w:rPr>
          <w:rFonts w:cs="Cordia New" w:hint="cs"/>
          <w:cs/>
        </w:rPr>
        <w:t xml:space="preserve">มาจาก  </w:t>
      </w:r>
      <w:r w:rsidRPr="00221E40">
        <w:rPr>
          <w:rFonts w:asciiTheme="minorBidi" w:eastAsia="Times New Roman" w:hAnsiTheme="minorBidi"/>
          <w:color w:val="000000"/>
          <w:sz w:val="28"/>
        </w:rPr>
        <w:t>ITN Description of Standards</w:t>
      </w:r>
      <w:r w:rsidRPr="00B22DD9">
        <w:rPr>
          <w:rFonts w:ascii="Arial" w:eastAsia="Times New Roman" w:hAnsi="Arial" w:cs="Arial"/>
          <w:color w:val="000000"/>
          <w:sz w:val="15"/>
          <w:szCs w:val="15"/>
        </w:rPr>
        <w:t xml:space="preserve"> </w:t>
      </w:r>
      <w:r w:rsidR="00B22DD9" w:rsidRPr="00B22DD9">
        <w:rPr>
          <w:rFonts w:ascii="Arial" w:eastAsia="Times New Roman" w:hAnsi="Arial" w:cs="Arial"/>
          <w:color w:val="000000"/>
          <w:sz w:val="15"/>
          <w:szCs w:val="15"/>
        </w:rPr>
        <w:br/>
      </w:r>
    </w:p>
    <w:p w:rsidR="00E33868" w:rsidRPr="00B86612" w:rsidRDefault="00E33868" w:rsidP="0071353B">
      <w:pPr>
        <w:spacing w:before="120" w:after="120"/>
        <w:rPr>
          <w:rFonts w:cs="Cordia New"/>
        </w:rPr>
      </w:pPr>
      <w:r w:rsidRPr="008A2EFE">
        <w:rPr>
          <w:rFonts w:cs="Cordia New" w:hint="cs"/>
          <w:b/>
          <w:bCs/>
          <w:cs/>
        </w:rPr>
        <w:t>ระดับฝีมือ</w:t>
      </w:r>
      <w:r w:rsidRPr="008A2EFE">
        <w:rPr>
          <w:rFonts w:cs="Cordia New"/>
          <w:b/>
          <w:bCs/>
          <w:cs/>
        </w:rPr>
        <w:t xml:space="preserve"> 1</w:t>
      </w:r>
      <w:r w:rsidRPr="00B86612">
        <w:rPr>
          <w:rFonts w:cs="Cordia New"/>
          <w:cs/>
        </w:rPr>
        <w:t xml:space="preserve"> </w:t>
      </w:r>
      <w:r w:rsidR="008A2EFE">
        <w:rPr>
          <w:rFonts w:cs="Cordia New" w:hint="cs"/>
          <w:cs/>
        </w:rPr>
        <w:t xml:space="preserve"> </w:t>
      </w:r>
      <w:r w:rsidRPr="00B86612">
        <w:rPr>
          <w:rFonts w:cs="Cordia New"/>
          <w:cs/>
        </w:rPr>
        <w:t>ผู้เล่น</w:t>
      </w:r>
      <w:r>
        <w:rPr>
          <w:rFonts w:cs="Cordia New" w:hint="cs"/>
          <w:cs/>
        </w:rPr>
        <w:t>ที่</w:t>
      </w:r>
      <w:r w:rsidRPr="00B86612">
        <w:rPr>
          <w:rFonts w:cs="Cordia New"/>
          <w:cs/>
        </w:rPr>
        <w:t>มีการฝึกอย่างเข้มสำหรับการแข่งขันทัวร์นา</w:t>
      </w:r>
      <w:proofErr w:type="spellStart"/>
      <w:r w:rsidRPr="00B86612">
        <w:rPr>
          <w:rFonts w:cs="Cordia New"/>
          <w:cs/>
        </w:rPr>
        <w:t>เมนต์</w:t>
      </w:r>
      <w:proofErr w:type="spellEnd"/>
      <w:r w:rsidRPr="00B86612">
        <w:rPr>
          <w:rFonts w:cs="Cordia New"/>
          <w:cs/>
        </w:rPr>
        <w:t>ระดับชาติในระดับ</w:t>
      </w:r>
      <w:r>
        <w:rPr>
          <w:rFonts w:cs="Cordia New" w:hint="cs"/>
          <w:cs/>
        </w:rPr>
        <w:t>เยาวชน</w:t>
      </w:r>
      <w:r w:rsidRPr="00B86612">
        <w:rPr>
          <w:rFonts w:cs="Cordia New"/>
          <w:cs/>
        </w:rPr>
        <w:t>และอาวุโส</w:t>
      </w:r>
      <w:r>
        <w:rPr>
          <w:rFonts w:cs="Cordia New" w:hint="cs"/>
          <w:cs/>
        </w:rPr>
        <w:t xml:space="preserve">  </w:t>
      </w:r>
      <w:r w:rsidRPr="00B86612">
        <w:rPr>
          <w:rFonts w:cs="Cordia New"/>
          <w:cs/>
        </w:rPr>
        <w:t>และมีประสบการณ์</w:t>
      </w:r>
      <w:r w:rsidR="0066043D">
        <w:rPr>
          <w:rFonts w:cs="Cordia New" w:hint="cs"/>
          <w:cs/>
        </w:rPr>
        <w:t>มากใน</w:t>
      </w:r>
      <w:r w:rsidRPr="00B86612">
        <w:rPr>
          <w:rFonts w:cs="Cordia New"/>
          <w:cs/>
        </w:rPr>
        <w:t xml:space="preserve">การแข่งขันระดับมืออาชีพ </w:t>
      </w:r>
      <w:r w:rsidR="0066043D">
        <w:rPr>
          <w:rFonts w:cs="Cordia New" w:hint="cs"/>
          <w:cs/>
        </w:rPr>
        <w:t xml:space="preserve"> </w:t>
      </w:r>
      <w:r w:rsidRPr="00B86612">
        <w:rPr>
          <w:rFonts w:cs="Cordia New"/>
          <w:cs/>
        </w:rPr>
        <w:t>ปัจจุบันมีหรือ</w:t>
      </w:r>
      <w:r>
        <w:rPr>
          <w:rFonts w:cs="Cordia New" w:hint="cs"/>
          <w:cs/>
        </w:rPr>
        <w:t>สามารถครองอันดับ</w:t>
      </w:r>
      <w:r w:rsidRPr="00B86612">
        <w:rPr>
          <w:rFonts w:cs="Cordia New"/>
          <w:cs/>
        </w:rPr>
        <w:t xml:space="preserve">เอทีพี / </w:t>
      </w:r>
      <w:r>
        <w:rPr>
          <w:rFonts w:cs="Cordia New" w:hint="cs"/>
          <w:cs/>
        </w:rPr>
        <w:t>ดับเบิลยูทีเอ</w:t>
      </w:r>
      <w:r w:rsidRPr="00B86612">
        <w:rPr>
          <w:rFonts w:cs="Cordia New"/>
        </w:rPr>
        <w:t xml:space="preserve"> </w:t>
      </w:r>
      <w:r>
        <w:rPr>
          <w:rFonts w:cs="Cordia New" w:hint="cs"/>
          <w:cs/>
        </w:rPr>
        <w:t xml:space="preserve"> </w:t>
      </w:r>
      <w:r w:rsidRPr="00B86612">
        <w:rPr>
          <w:rFonts w:cs="Cordia New"/>
          <w:cs/>
        </w:rPr>
        <w:t>รายได้</w:t>
      </w:r>
      <w:r>
        <w:rPr>
          <w:rFonts w:cs="Cordia New" w:hint="cs"/>
          <w:cs/>
        </w:rPr>
        <w:t>หลักมา</w:t>
      </w:r>
      <w:r>
        <w:rPr>
          <w:rFonts w:cs="Cordia New"/>
          <w:cs/>
        </w:rPr>
        <w:t>จ</w:t>
      </w:r>
      <w:r>
        <w:rPr>
          <w:rFonts w:cs="Cordia New" w:hint="cs"/>
          <w:cs/>
        </w:rPr>
        <w:t>าก</w:t>
      </w:r>
      <w:r>
        <w:rPr>
          <w:rFonts w:cs="Cordia New"/>
          <w:cs/>
        </w:rPr>
        <w:t>เงินรางวัล</w:t>
      </w:r>
      <w:r w:rsidRPr="00B86612">
        <w:rPr>
          <w:rFonts w:cs="Cordia New"/>
          <w:cs/>
        </w:rPr>
        <w:t xml:space="preserve">การแข่งขัน </w:t>
      </w:r>
    </w:p>
    <w:p w:rsidR="00E33868" w:rsidRPr="00B86612" w:rsidRDefault="00E33868" w:rsidP="00E33868">
      <w:pPr>
        <w:rPr>
          <w:rFonts w:cs="Cordia New"/>
        </w:rPr>
      </w:pPr>
      <w:r w:rsidRPr="008A2EFE">
        <w:rPr>
          <w:rFonts w:cs="Cordia New" w:hint="cs"/>
          <w:b/>
          <w:bCs/>
          <w:cs/>
        </w:rPr>
        <w:t>ระดับฝีมือ</w:t>
      </w:r>
      <w:r w:rsidRPr="008A2EFE">
        <w:rPr>
          <w:rFonts w:cs="Cordia New"/>
          <w:b/>
          <w:bCs/>
          <w:cs/>
        </w:rPr>
        <w:t xml:space="preserve"> 2</w:t>
      </w:r>
      <w:r w:rsidRPr="00B86612">
        <w:rPr>
          <w:rFonts w:cs="Cordia New"/>
          <w:cs/>
        </w:rPr>
        <w:t xml:space="preserve"> </w:t>
      </w:r>
      <w:r w:rsidR="008A2EFE">
        <w:rPr>
          <w:rFonts w:cs="Cordia New" w:hint="cs"/>
          <w:cs/>
        </w:rPr>
        <w:t xml:space="preserve"> </w:t>
      </w:r>
      <w:r w:rsidRPr="00B86612">
        <w:rPr>
          <w:rFonts w:cs="Cordia New"/>
          <w:cs/>
        </w:rPr>
        <w:t>ผู้เล่น</w:t>
      </w:r>
      <w:r>
        <w:rPr>
          <w:rFonts w:cs="Cordia New" w:hint="cs"/>
          <w:cs/>
        </w:rPr>
        <w:t>ที่มี</w:t>
      </w:r>
      <w:r w:rsidRPr="00B86612">
        <w:rPr>
          <w:rFonts w:cs="Cordia New"/>
          <w:cs/>
        </w:rPr>
        <w:t>อาวุธสำคัญ</w:t>
      </w:r>
      <w:r>
        <w:rPr>
          <w:rFonts w:cs="Cordia New" w:hint="cs"/>
          <w:cs/>
        </w:rPr>
        <w:t>คือ</w:t>
      </w:r>
      <w:r w:rsidRPr="00B86612">
        <w:rPr>
          <w:rFonts w:cs="Cordia New"/>
          <w:cs/>
        </w:rPr>
        <w:t xml:space="preserve"> </w:t>
      </w:r>
      <w:r>
        <w:rPr>
          <w:rFonts w:cs="Cordia New" w:hint="cs"/>
          <w:cs/>
        </w:rPr>
        <w:t>ตีได้แรงและแน่นอน  ปรับ</w:t>
      </w:r>
      <w:r w:rsidRPr="00B86612">
        <w:rPr>
          <w:rFonts w:cs="Cordia New"/>
          <w:cs/>
        </w:rPr>
        <w:t>กลยุทธ์และรูปแบบของการเล่น</w:t>
      </w:r>
      <w:r>
        <w:rPr>
          <w:rFonts w:cs="Cordia New" w:hint="cs"/>
          <w:cs/>
        </w:rPr>
        <w:t>ได้</w:t>
      </w:r>
      <w:r w:rsidRPr="00B86612">
        <w:rPr>
          <w:rFonts w:cs="Cordia New"/>
          <w:cs/>
        </w:rPr>
        <w:t xml:space="preserve">ในสถานการณ์การแข่งขัน </w:t>
      </w:r>
      <w:r>
        <w:rPr>
          <w:rFonts w:cs="Cordia New" w:hint="cs"/>
          <w:cs/>
        </w:rPr>
        <w:t xml:space="preserve"> </w:t>
      </w:r>
      <w:r w:rsidRPr="00B86612">
        <w:rPr>
          <w:rFonts w:cs="Cordia New"/>
          <w:cs/>
        </w:rPr>
        <w:t>มักจะเป็นผู้เล่น</w:t>
      </w:r>
      <w:r>
        <w:rPr>
          <w:rFonts w:cs="Cordia New" w:hint="cs"/>
          <w:cs/>
        </w:rPr>
        <w:t>มีอันดับ</w:t>
      </w:r>
      <w:r w:rsidRPr="00B86612">
        <w:rPr>
          <w:rFonts w:cs="Cordia New"/>
          <w:cs/>
        </w:rPr>
        <w:t>ใน</w:t>
      </w:r>
      <w:r>
        <w:rPr>
          <w:rFonts w:cs="Cordia New" w:hint="cs"/>
          <w:cs/>
        </w:rPr>
        <w:t>ทีม</w:t>
      </w:r>
      <w:r w:rsidRPr="00B86612">
        <w:rPr>
          <w:rFonts w:cs="Cordia New"/>
          <w:cs/>
        </w:rPr>
        <w:t xml:space="preserve">ชาติ </w:t>
      </w:r>
    </w:p>
    <w:p w:rsidR="00E33868" w:rsidRPr="00B86612" w:rsidRDefault="00E33868" w:rsidP="00E33868">
      <w:pPr>
        <w:rPr>
          <w:rFonts w:cs="Cordia New"/>
        </w:rPr>
      </w:pPr>
      <w:r w:rsidRPr="008A2EFE">
        <w:rPr>
          <w:rFonts w:cs="Cordia New" w:hint="cs"/>
          <w:b/>
          <w:bCs/>
          <w:cs/>
        </w:rPr>
        <w:t>ระดับฝีมือ</w:t>
      </w:r>
      <w:r w:rsidRPr="008A2EFE">
        <w:rPr>
          <w:rFonts w:cs="Cordia New"/>
          <w:b/>
          <w:bCs/>
          <w:cs/>
        </w:rPr>
        <w:t xml:space="preserve"> 3</w:t>
      </w:r>
      <w:r w:rsidRPr="00B86612">
        <w:rPr>
          <w:rFonts w:cs="Cordia New"/>
          <w:cs/>
        </w:rPr>
        <w:t xml:space="preserve"> </w:t>
      </w:r>
      <w:r w:rsidR="008A2EFE">
        <w:rPr>
          <w:rFonts w:cs="Cordia New" w:hint="cs"/>
          <w:cs/>
        </w:rPr>
        <w:t xml:space="preserve"> </w:t>
      </w:r>
      <w:r w:rsidRPr="00B86612">
        <w:rPr>
          <w:rFonts w:cs="Cordia New"/>
          <w:cs/>
        </w:rPr>
        <w:t>ผู้เล่น</w:t>
      </w:r>
      <w:r>
        <w:rPr>
          <w:rFonts w:cs="Cordia New" w:hint="cs"/>
          <w:cs/>
        </w:rPr>
        <w:t>อ่านบอลได้</w:t>
      </w:r>
      <w:r w:rsidRPr="00B86612">
        <w:rPr>
          <w:rFonts w:cs="Cordia New"/>
          <w:cs/>
        </w:rPr>
        <w:t>ดีและ</w:t>
      </w:r>
      <w:r>
        <w:rPr>
          <w:rFonts w:cs="Cordia New" w:hint="cs"/>
          <w:cs/>
        </w:rPr>
        <w:t>มีอาวุธที่จะสร้างสรรค์เกมได้</w:t>
      </w:r>
      <w:r w:rsidRPr="00B86612">
        <w:rPr>
          <w:rFonts w:cs="Cordia New"/>
          <w:cs/>
        </w:rPr>
        <w:t>อย่างสม่ำเสมอ</w:t>
      </w:r>
      <w:r>
        <w:rPr>
          <w:rFonts w:cs="Cordia New" w:hint="cs"/>
          <w:cs/>
        </w:rPr>
        <w:t xml:space="preserve">  </w:t>
      </w:r>
      <w:r w:rsidRPr="00B86612">
        <w:rPr>
          <w:rFonts w:cs="Cordia New"/>
          <w:cs/>
        </w:rPr>
        <w:t>สามารถตี</w:t>
      </w:r>
      <w:r>
        <w:rPr>
          <w:rFonts w:cs="Cordia New" w:hint="cs"/>
          <w:cs/>
        </w:rPr>
        <w:t>ลูก</w:t>
      </w:r>
      <w:proofErr w:type="spellStart"/>
      <w:r>
        <w:rPr>
          <w:rFonts w:cs="Cordia New" w:hint="cs"/>
          <w:cs/>
        </w:rPr>
        <w:t>วินเนอร์</w:t>
      </w:r>
      <w:proofErr w:type="spellEnd"/>
      <w:r>
        <w:rPr>
          <w:rFonts w:cs="Cordia New" w:hint="cs"/>
          <w:cs/>
        </w:rPr>
        <w:t>และตีกดดันให้ฝ่ายตรงข้ามตีผิดพลาดได้</w:t>
      </w:r>
      <w:r w:rsidRPr="00B86612">
        <w:rPr>
          <w:rFonts w:cs="Cordia New"/>
          <w:cs/>
        </w:rPr>
        <w:t>อย่างสม่ำเสมอ</w:t>
      </w:r>
      <w:r>
        <w:rPr>
          <w:rFonts w:cs="Cordia New" w:hint="cs"/>
          <w:cs/>
        </w:rPr>
        <w:t>จากลูกที่ฝ่ายตรงข้ามตี</w:t>
      </w:r>
      <w:r>
        <w:rPr>
          <w:rFonts w:cs="Cordia New"/>
          <w:cs/>
        </w:rPr>
        <w:t>ลูก</w:t>
      </w:r>
      <w:r w:rsidR="0066043D">
        <w:rPr>
          <w:rFonts w:cs="Cordia New" w:hint="cs"/>
          <w:cs/>
        </w:rPr>
        <w:t>มา</w:t>
      </w:r>
      <w:r>
        <w:rPr>
          <w:rFonts w:cs="Cordia New"/>
          <w:cs/>
        </w:rPr>
        <w:t>สั้น</w:t>
      </w:r>
      <w:r>
        <w:rPr>
          <w:rFonts w:cs="Cordia New" w:hint="cs"/>
          <w:cs/>
        </w:rPr>
        <w:t xml:space="preserve">  </w:t>
      </w:r>
      <w:r w:rsidRPr="00B86612">
        <w:rPr>
          <w:rFonts w:cs="Cordia New"/>
          <w:cs/>
        </w:rPr>
        <w:t>สามารถ</w:t>
      </w:r>
      <w:r>
        <w:rPr>
          <w:rFonts w:cs="Cordia New" w:hint="cs"/>
          <w:cs/>
        </w:rPr>
        <w:t>ตีลูก</w:t>
      </w:r>
      <w:proofErr w:type="spellStart"/>
      <w:r>
        <w:rPr>
          <w:rFonts w:cs="Cordia New" w:hint="cs"/>
          <w:cs/>
        </w:rPr>
        <w:t>วอลเลย์</w:t>
      </w:r>
      <w:proofErr w:type="spellEnd"/>
      <w:r>
        <w:rPr>
          <w:rFonts w:cs="Cordia New" w:hint="cs"/>
          <w:cs/>
        </w:rPr>
        <w:t>ได้แต้ม  มีลูก</w:t>
      </w:r>
      <w:r w:rsidRPr="00B86612">
        <w:rPr>
          <w:rFonts w:cs="Cordia New"/>
          <w:cs/>
        </w:rPr>
        <w:t>ต</w:t>
      </w:r>
      <w:r>
        <w:rPr>
          <w:rFonts w:cs="Cordia New" w:hint="cs"/>
          <w:cs/>
        </w:rPr>
        <w:t xml:space="preserve">บ </w:t>
      </w:r>
      <w:r w:rsidRPr="00B86612">
        <w:rPr>
          <w:rFonts w:cs="Cordia New"/>
          <w:cs/>
        </w:rPr>
        <w:t>และมี</w:t>
      </w:r>
      <w:r>
        <w:rPr>
          <w:rFonts w:cs="Cordia New" w:hint="cs"/>
          <w:cs/>
        </w:rPr>
        <w:t>ลูกเสิร์ฟที่</w:t>
      </w:r>
      <w:r w:rsidRPr="00B86612">
        <w:rPr>
          <w:rFonts w:cs="Cordia New"/>
          <w:cs/>
        </w:rPr>
        <w:t xml:space="preserve">หลากหลาย </w:t>
      </w:r>
    </w:p>
    <w:p w:rsidR="00E33868" w:rsidRPr="00B86612" w:rsidRDefault="00E33868" w:rsidP="00E33868">
      <w:pPr>
        <w:rPr>
          <w:rFonts w:cs="Cordia New"/>
        </w:rPr>
      </w:pPr>
      <w:r w:rsidRPr="008A2EFE">
        <w:rPr>
          <w:rFonts w:cs="Cordia New" w:hint="cs"/>
          <w:b/>
          <w:bCs/>
          <w:cs/>
        </w:rPr>
        <w:t>ระดับฝีมือ</w:t>
      </w:r>
      <w:r w:rsidRPr="008A2EFE">
        <w:rPr>
          <w:rFonts w:cs="Cordia New"/>
          <w:b/>
          <w:bCs/>
          <w:cs/>
        </w:rPr>
        <w:t xml:space="preserve"> 4</w:t>
      </w:r>
      <w:r w:rsidRPr="00B86612">
        <w:rPr>
          <w:rFonts w:cs="Cordia New"/>
          <w:cs/>
        </w:rPr>
        <w:t xml:space="preserve"> </w:t>
      </w:r>
      <w:r w:rsidR="008A2EFE">
        <w:rPr>
          <w:rFonts w:cs="Cordia New" w:hint="cs"/>
          <w:cs/>
        </w:rPr>
        <w:t xml:space="preserve"> </w:t>
      </w:r>
      <w:r>
        <w:rPr>
          <w:rFonts w:cs="Cordia New" w:hint="cs"/>
          <w:cs/>
        </w:rPr>
        <w:t>ผู้</w:t>
      </w:r>
      <w:r w:rsidRPr="00B86612">
        <w:rPr>
          <w:rFonts w:cs="Cordia New"/>
          <w:cs/>
        </w:rPr>
        <w:t>เล่น</w:t>
      </w:r>
      <w:r>
        <w:rPr>
          <w:rFonts w:cs="Cordia New" w:hint="cs"/>
          <w:cs/>
        </w:rPr>
        <w:t>ที่</w:t>
      </w:r>
      <w:r w:rsidRPr="00B86612">
        <w:rPr>
          <w:rFonts w:cs="Cordia New"/>
          <w:cs/>
        </w:rPr>
        <w:t>สามารถ</w:t>
      </w:r>
      <w:r>
        <w:rPr>
          <w:rFonts w:cs="Cordia New" w:hint="cs"/>
          <w:cs/>
        </w:rPr>
        <w:t>ตีลูกได้แรง</w:t>
      </w:r>
      <w:r w:rsidRPr="00B86612">
        <w:rPr>
          <w:rFonts w:cs="Cordia New"/>
          <w:cs/>
        </w:rPr>
        <w:t>และ</w:t>
      </w:r>
      <w:r>
        <w:rPr>
          <w:rFonts w:cs="Cordia New" w:hint="cs"/>
          <w:cs/>
        </w:rPr>
        <w:t>มี</w:t>
      </w:r>
      <w:proofErr w:type="spellStart"/>
      <w:r>
        <w:rPr>
          <w:rFonts w:cs="Cordia New" w:hint="cs"/>
          <w:cs/>
        </w:rPr>
        <w:t>สปิน</w:t>
      </w:r>
      <w:proofErr w:type="spellEnd"/>
      <w:r>
        <w:rPr>
          <w:rFonts w:cs="Cordia New" w:hint="cs"/>
          <w:cs/>
        </w:rPr>
        <w:t xml:space="preserve"> </w:t>
      </w:r>
      <w:r w:rsidRPr="00B86612">
        <w:rPr>
          <w:rFonts w:cs="Cordia New"/>
          <w:cs/>
        </w:rPr>
        <w:t>และ</w:t>
      </w:r>
      <w:r>
        <w:rPr>
          <w:rFonts w:cs="Cordia New" w:hint="cs"/>
          <w:cs/>
        </w:rPr>
        <w:t>รับมือ</w:t>
      </w:r>
      <w:r w:rsidRPr="00B86612">
        <w:rPr>
          <w:rFonts w:cs="Cordia New"/>
          <w:cs/>
        </w:rPr>
        <w:t>กับ</w:t>
      </w:r>
      <w:r>
        <w:rPr>
          <w:rFonts w:cs="Cordia New" w:hint="cs"/>
          <w:cs/>
        </w:rPr>
        <w:t xml:space="preserve">ลูกที่มาเร็วได้ </w:t>
      </w:r>
      <w:r w:rsidRPr="00B86612">
        <w:rPr>
          <w:rFonts w:cs="Cordia New"/>
          <w:cs/>
        </w:rPr>
        <w:t xml:space="preserve"> มี</w:t>
      </w:r>
      <w:r>
        <w:rPr>
          <w:rFonts w:cs="Cordia New" w:hint="cs"/>
          <w:cs/>
        </w:rPr>
        <w:t>ฝี</w:t>
      </w:r>
      <w:r w:rsidRPr="00B86612">
        <w:rPr>
          <w:rFonts w:cs="Cordia New"/>
          <w:cs/>
        </w:rPr>
        <w:t>เท้า</w:t>
      </w:r>
      <w:r>
        <w:rPr>
          <w:rFonts w:cs="Cordia New" w:hint="cs"/>
          <w:cs/>
        </w:rPr>
        <w:t>ไว</w:t>
      </w:r>
      <w:r w:rsidR="00456A90">
        <w:rPr>
          <w:rFonts w:cs="Cordia New" w:hint="cs"/>
          <w:cs/>
        </w:rPr>
        <w:t>/ฟุตเวิร์คดี</w:t>
      </w:r>
      <w:r>
        <w:rPr>
          <w:rFonts w:cs="Cordia New" w:hint="cs"/>
          <w:cs/>
        </w:rPr>
        <w:t>สามารถ</w:t>
      </w:r>
      <w:r w:rsidRPr="00B86612">
        <w:rPr>
          <w:rFonts w:cs="Cordia New"/>
          <w:cs/>
        </w:rPr>
        <w:t>คุม</w:t>
      </w:r>
      <w:r>
        <w:rPr>
          <w:rFonts w:cs="Cordia New" w:hint="cs"/>
          <w:cs/>
        </w:rPr>
        <w:t>ลูกที่มา</w:t>
      </w:r>
      <w:r w:rsidRPr="00B86612">
        <w:rPr>
          <w:rFonts w:cs="Cordia New"/>
          <w:cs/>
        </w:rPr>
        <w:t>ลึก</w:t>
      </w:r>
      <w:r>
        <w:rPr>
          <w:rFonts w:cs="Cordia New" w:hint="cs"/>
          <w:cs/>
        </w:rPr>
        <w:t xml:space="preserve">ได้  สามารถปรับแผนการเล่นรับมือกับฝ่ายตรงข้ามได้  </w:t>
      </w:r>
      <w:r w:rsidRPr="00B86612">
        <w:rPr>
          <w:rFonts w:cs="Cordia New"/>
          <w:cs/>
        </w:rPr>
        <w:t>สามารถ</w:t>
      </w:r>
      <w:r>
        <w:rPr>
          <w:rFonts w:cs="Cordia New" w:hint="cs"/>
          <w:cs/>
        </w:rPr>
        <w:t>เสิร์ฟลูกแรกได้แรง และเสิร์ฟลูกสองใส่</w:t>
      </w:r>
      <w:proofErr w:type="spellStart"/>
      <w:r>
        <w:rPr>
          <w:rFonts w:cs="Cordia New" w:hint="cs"/>
          <w:cs/>
        </w:rPr>
        <w:t>สปิน</w:t>
      </w:r>
      <w:proofErr w:type="spellEnd"/>
      <w:r w:rsidRPr="00B86612">
        <w:rPr>
          <w:rFonts w:cs="Cordia New"/>
          <w:cs/>
        </w:rPr>
        <w:t xml:space="preserve"> </w:t>
      </w:r>
    </w:p>
    <w:p w:rsidR="00E33868" w:rsidRPr="00B86612" w:rsidRDefault="00E33868" w:rsidP="00E33868">
      <w:pPr>
        <w:rPr>
          <w:rFonts w:cs="Cordia New"/>
          <w:cs/>
        </w:rPr>
      </w:pPr>
      <w:r w:rsidRPr="008A2EFE">
        <w:rPr>
          <w:rFonts w:cs="Cordia New" w:hint="cs"/>
          <w:b/>
          <w:bCs/>
          <w:cs/>
        </w:rPr>
        <w:t>ระดับฝีมือ</w:t>
      </w:r>
      <w:r w:rsidRPr="008A2EFE">
        <w:rPr>
          <w:rFonts w:cs="Cordia New"/>
          <w:b/>
          <w:bCs/>
          <w:cs/>
        </w:rPr>
        <w:t xml:space="preserve"> 5</w:t>
      </w:r>
      <w:r w:rsidR="008A2EFE">
        <w:rPr>
          <w:rFonts w:cs="Cordia New" w:hint="cs"/>
          <w:cs/>
        </w:rPr>
        <w:t xml:space="preserve"> </w:t>
      </w:r>
      <w:r w:rsidRPr="00B86612">
        <w:rPr>
          <w:rFonts w:cs="Cordia New"/>
          <w:cs/>
        </w:rPr>
        <w:t xml:space="preserve"> ผู้เล่นมี</w:t>
      </w:r>
      <w:r>
        <w:rPr>
          <w:rFonts w:cs="Cordia New" w:hint="cs"/>
          <w:cs/>
        </w:rPr>
        <w:t>การตีที่แน่นอน ควบคุมทิศทางและความลึกของลูก</w:t>
      </w:r>
      <w:r w:rsidR="00456A90">
        <w:rPr>
          <w:rFonts w:cs="Cordia New" w:hint="cs"/>
          <w:cs/>
        </w:rPr>
        <w:t>ที่ตีจากท้าย</w:t>
      </w:r>
      <w:proofErr w:type="spellStart"/>
      <w:r w:rsidR="00456A90">
        <w:rPr>
          <w:rFonts w:cs="Cordia New" w:hint="cs"/>
          <w:cs/>
        </w:rPr>
        <w:t>คอร์ท</w:t>
      </w:r>
      <w:proofErr w:type="spellEnd"/>
      <w:r w:rsidR="00456A90">
        <w:rPr>
          <w:rFonts w:cs="Cordia New" w:hint="cs"/>
          <w:cs/>
        </w:rPr>
        <w:t>/</w:t>
      </w:r>
      <w:proofErr w:type="spellStart"/>
      <w:r>
        <w:rPr>
          <w:rFonts w:cs="Cordia New" w:hint="cs"/>
          <w:cs/>
        </w:rPr>
        <w:t>กราวนด์สโตรค</w:t>
      </w:r>
      <w:proofErr w:type="spellEnd"/>
      <w:r>
        <w:rPr>
          <w:rFonts w:cs="Cordia New" w:hint="cs"/>
          <w:cs/>
        </w:rPr>
        <w:t xml:space="preserve"> และลูก</w:t>
      </w:r>
      <w:r w:rsidR="00456A90">
        <w:rPr>
          <w:rFonts w:cs="Cordia New" w:hint="cs"/>
          <w:cs/>
        </w:rPr>
        <w:t>จาก</w:t>
      </w:r>
      <w:r>
        <w:rPr>
          <w:rFonts w:cs="Cordia New" w:hint="cs"/>
          <w:cs/>
        </w:rPr>
        <w:t>กลาง</w:t>
      </w:r>
      <w:r w:rsidR="00456A90">
        <w:rPr>
          <w:rFonts w:cs="Cordia New" w:hint="cs"/>
          <w:cs/>
        </w:rPr>
        <w:t>สนามลูก</w:t>
      </w:r>
      <w:r>
        <w:rPr>
          <w:rFonts w:cs="Cordia New" w:hint="cs"/>
          <w:cs/>
        </w:rPr>
        <w:t>อื่นๆ</w:t>
      </w:r>
      <w:r w:rsidR="001B1B5C">
        <w:rPr>
          <w:rFonts w:cs="Cordia New" w:hint="cs"/>
          <w:cs/>
        </w:rPr>
        <w:t xml:space="preserve"> </w:t>
      </w:r>
      <w:r>
        <w:rPr>
          <w:rFonts w:cs="Cordia New" w:hint="cs"/>
          <w:cs/>
        </w:rPr>
        <w:t xml:space="preserve">ได้ </w:t>
      </w:r>
      <w:r w:rsidRPr="00B86612">
        <w:rPr>
          <w:rFonts w:cs="Cordia New"/>
          <w:cs/>
        </w:rPr>
        <w:t>สามารถ</w:t>
      </w:r>
      <w:r>
        <w:rPr>
          <w:rFonts w:cs="Cordia New" w:hint="cs"/>
          <w:cs/>
        </w:rPr>
        <w:t>ตี</w:t>
      </w:r>
      <w:proofErr w:type="spellStart"/>
      <w:r>
        <w:rPr>
          <w:rFonts w:cs="Cordia New" w:hint="cs"/>
          <w:cs/>
        </w:rPr>
        <w:t>ลูกล็</w:t>
      </w:r>
      <w:proofErr w:type="spellEnd"/>
      <w:r>
        <w:rPr>
          <w:rFonts w:cs="Cordia New" w:hint="cs"/>
          <w:cs/>
        </w:rPr>
        <w:t xml:space="preserve">อป, </w:t>
      </w:r>
      <w:r w:rsidR="001B1B5C">
        <w:rPr>
          <w:rFonts w:cs="Cordia New" w:hint="cs"/>
          <w:cs/>
        </w:rPr>
        <w:t>ตี</w:t>
      </w:r>
      <w:r>
        <w:rPr>
          <w:rFonts w:cs="Cordia New" w:hint="cs"/>
          <w:cs/>
        </w:rPr>
        <w:t>ลูกที่โยนมาสูง, ลูก</w:t>
      </w:r>
      <w:proofErr w:type="spellStart"/>
      <w:r>
        <w:rPr>
          <w:rFonts w:cs="Cordia New" w:hint="cs"/>
          <w:cs/>
        </w:rPr>
        <w:t>แอ็พโพรช</w:t>
      </w:r>
      <w:proofErr w:type="spellEnd"/>
      <w:r>
        <w:rPr>
          <w:rFonts w:cs="Cordia New" w:hint="cs"/>
          <w:cs/>
        </w:rPr>
        <w:t xml:space="preserve"> และลูก</w:t>
      </w:r>
      <w:proofErr w:type="spellStart"/>
      <w:r>
        <w:rPr>
          <w:rFonts w:cs="Cordia New" w:hint="cs"/>
          <w:cs/>
        </w:rPr>
        <w:t>วอลเลย์</w:t>
      </w:r>
      <w:proofErr w:type="spellEnd"/>
      <w:r>
        <w:rPr>
          <w:rFonts w:cs="Cordia New" w:hint="cs"/>
          <w:cs/>
        </w:rPr>
        <w:t>ได้แต้มบ้าง</w:t>
      </w:r>
    </w:p>
    <w:p w:rsidR="0054702E" w:rsidRPr="008A2EFE" w:rsidRDefault="00725ADA" w:rsidP="00725ADA">
      <w:pPr>
        <w:rPr>
          <w:rFonts w:cs="Cordia New"/>
          <w:b/>
          <w:bCs/>
        </w:rPr>
      </w:pPr>
      <w:r w:rsidRPr="00E33868">
        <w:rPr>
          <w:rFonts w:asciiTheme="minorBidi" w:eastAsia="Times New Roman" w:hAnsiTheme="minorBidi"/>
          <w:b/>
          <w:bCs/>
          <w:color w:val="000000"/>
          <w:sz w:val="28"/>
        </w:rPr>
        <w:t>ITN 1</w:t>
      </w:r>
      <w:r w:rsidRPr="00E33868">
        <w:rPr>
          <w:rFonts w:asciiTheme="minorBidi" w:eastAsia="Times New Roman" w:hAnsiTheme="minorBidi"/>
          <w:color w:val="000000"/>
          <w:sz w:val="28"/>
        </w:rPr>
        <w:t> This player has had intensive training for national tournament competition at the junior and senior levels and has extensive professional tournament experience. Currently holds or is capable of holding an ATP / WTA ranking and their major source of income is through tournament prize money.</w:t>
      </w:r>
      <w:r w:rsidRPr="00E33868">
        <w:rPr>
          <w:rFonts w:asciiTheme="minorBidi" w:eastAsia="Times New Roman" w:hAnsiTheme="minorBidi"/>
          <w:color w:val="000000"/>
          <w:sz w:val="28"/>
        </w:rPr>
        <w:br/>
      </w:r>
      <w:r w:rsidRPr="00E33868">
        <w:rPr>
          <w:rFonts w:asciiTheme="minorBidi" w:eastAsia="Times New Roman" w:hAnsiTheme="minorBidi"/>
          <w:b/>
          <w:bCs/>
          <w:color w:val="000000"/>
          <w:sz w:val="28"/>
        </w:rPr>
        <w:t>ITN 2</w:t>
      </w:r>
      <w:r w:rsidRPr="00E33868">
        <w:rPr>
          <w:rFonts w:asciiTheme="minorBidi" w:eastAsia="Times New Roman" w:hAnsiTheme="minorBidi"/>
          <w:color w:val="000000"/>
          <w:sz w:val="28"/>
        </w:rPr>
        <w:t xml:space="preserve"> This player has power and / or consistency as a major weapon. </w:t>
      </w:r>
      <w:proofErr w:type="gramStart"/>
      <w:r w:rsidRPr="00E33868">
        <w:rPr>
          <w:rFonts w:asciiTheme="minorBidi" w:eastAsia="Times New Roman" w:hAnsiTheme="minorBidi"/>
          <w:color w:val="000000"/>
          <w:sz w:val="28"/>
        </w:rPr>
        <w:t>Can vary strategies and styles of play in a competitive situation.</w:t>
      </w:r>
      <w:proofErr w:type="gramEnd"/>
      <w:r w:rsidRPr="00E33868">
        <w:rPr>
          <w:rFonts w:asciiTheme="minorBidi" w:eastAsia="Times New Roman" w:hAnsiTheme="minorBidi"/>
          <w:color w:val="000000"/>
          <w:sz w:val="28"/>
        </w:rPr>
        <w:t xml:space="preserve"> The player is usually a nationally-ranked player.</w:t>
      </w:r>
      <w:r w:rsidRPr="00E33868">
        <w:rPr>
          <w:rFonts w:asciiTheme="minorBidi" w:eastAsia="Times New Roman" w:hAnsiTheme="minorBidi"/>
          <w:color w:val="000000"/>
          <w:sz w:val="28"/>
        </w:rPr>
        <w:br/>
      </w:r>
      <w:r w:rsidRPr="00E33868">
        <w:rPr>
          <w:rFonts w:asciiTheme="minorBidi" w:eastAsia="Times New Roman" w:hAnsiTheme="minorBidi"/>
          <w:b/>
          <w:bCs/>
          <w:color w:val="000000"/>
          <w:sz w:val="28"/>
        </w:rPr>
        <w:t>ITN 3</w:t>
      </w:r>
      <w:r w:rsidRPr="00E33868">
        <w:rPr>
          <w:rFonts w:asciiTheme="minorBidi" w:eastAsia="Times New Roman" w:hAnsiTheme="minorBidi"/>
          <w:color w:val="000000"/>
          <w:sz w:val="28"/>
        </w:rPr>
        <w:t> This player has good shot anticipation and frequently has an outstanding shot or attribute around which a game may be structured. Can regularly hit winners and force errors off short balls. Can put away volleys and smashes and has a variety of serves to rely on.</w:t>
      </w:r>
      <w:r w:rsidRPr="00E33868">
        <w:rPr>
          <w:rFonts w:asciiTheme="minorBidi" w:eastAsia="Times New Roman" w:hAnsiTheme="minorBidi"/>
          <w:color w:val="000000"/>
          <w:sz w:val="28"/>
        </w:rPr>
        <w:br/>
      </w:r>
      <w:r w:rsidRPr="00E33868">
        <w:rPr>
          <w:rFonts w:asciiTheme="minorBidi" w:eastAsia="Times New Roman" w:hAnsiTheme="minorBidi"/>
          <w:b/>
          <w:bCs/>
          <w:color w:val="000000"/>
          <w:sz w:val="28"/>
        </w:rPr>
        <w:t>ITN 4</w:t>
      </w:r>
      <w:r w:rsidRPr="00E33868">
        <w:rPr>
          <w:rFonts w:asciiTheme="minorBidi" w:eastAsia="Times New Roman" w:hAnsiTheme="minorBidi"/>
          <w:color w:val="000000"/>
          <w:sz w:val="28"/>
        </w:rPr>
        <w:t xml:space="preserve"> This player can use power and spins and has begun to handle pace. Has sound footwork, can control depth of shots, and can vary game plan according to opponents. Can hit first serves with power and can </w:t>
      </w:r>
      <w:proofErr w:type="spellStart"/>
      <w:r w:rsidRPr="00E33868">
        <w:rPr>
          <w:rFonts w:asciiTheme="minorBidi" w:eastAsia="Times New Roman" w:hAnsiTheme="minorBidi"/>
          <w:color w:val="000000"/>
          <w:sz w:val="28"/>
        </w:rPr>
        <w:t>utilise</w:t>
      </w:r>
      <w:proofErr w:type="spellEnd"/>
      <w:r w:rsidRPr="00E33868">
        <w:rPr>
          <w:rFonts w:asciiTheme="minorBidi" w:eastAsia="Times New Roman" w:hAnsiTheme="minorBidi"/>
          <w:color w:val="000000"/>
          <w:sz w:val="28"/>
        </w:rPr>
        <w:t xml:space="preserve"> spin on second serves.</w:t>
      </w:r>
      <w:r w:rsidRPr="00E33868">
        <w:rPr>
          <w:rFonts w:asciiTheme="minorBidi" w:eastAsia="Times New Roman" w:hAnsiTheme="minorBidi"/>
          <w:color w:val="000000"/>
          <w:sz w:val="28"/>
        </w:rPr>
        <w:br/>
      </w:r>
      <w:r w:rsidRPr="00E33868">
        <w:rPr>
          <w:rFonts w:asciiTheme="minorBidi" w:eastAsia="Times New Roman" w:hAnsiTheme="minorBidi"/>
          <w:b/>
          <w:bCs/>
          <w:color w:val="000000"/>
          <w:sz w:val="28"/>
        </w:rPr>
        <w:t>ITN 5</w:t>
      </w:r>
      <w:r w:rsidRPr="00E33868">
        <w:rPr>
          <w:rFonts w:asciiTheme="minorBidi" w:eastAsia="Times New Roman" w:hAnsiTheme="minorBidi"/>
          <w:color w:val="000000"/>
          <w:sz w:val="28"/>
        </w:rPr>
        <w:t> This player has dependable strokes, including directional control and depth on both groundstrokes and on moderate shots. The player has the ability to use lobs, overheads, approach shots and volleys with some success.</w:t>
      </w:r>
      <w:r w:rsidR="00B22DD9" w:rsidRPr="00E33868">
        <w:rPr>
          <w:rFonts w:asciiTheme="minorBidi" w:eastAsia="Times New Roman" w:hAnsiTheme="minorBidi"/>
          <w:color w:val="000000"/>
          <w:sz w:val="28"/>
        </w:rPr>
        <w:br/>
      </w:r>
    </w:p>
    <w:p w:rsidR="00725ADA" w:rsidRPr="00B86612" w:rsidRDefault="00725ADA" w:rsidP="00725ADA">
      <w:pPr>
        <w:rPr>
          <w:rFonts w:cs="Cordia New"/>
        </w:rPr>
      </w:pPr>
      <w:r w:rsidRPr="008A2EFE">
        <w:rPr>
          <w:rFonts w:cs="Cordia New" w:hint="cs"/>
          <w:b/>
          <w:bCs/>
          <w:cs/>
        </w:rPr>
        <w:lastRenderedPageBreak/>
        <w:t>ระดับฝีมือ</w:t>
      </w:r>
      <w:r w:rsidRPr="008A2EFE">
        <w:rPr>
          <w:rFonts w:cs="Cordia New"/>
          <w:b/>
          <w:bCs/>
          <w:cs/>
        </w:rPr>
        <w:t xml:space="preserve"> 6</w:t>
      </w:r>
      <w:r w:rsidR="008A2EFE">
        <w:rPr>
          <w:rFonts w:cs="Cordia New" w:hint="cs"/>
          <w:cs/>
        </w:rPr>
        <w:t xml:space="preserve"> </w:t>
      </w:r>
      <w:r w:rsidRPr="00B86612">
        <w:rPr>
          <w:rFonts w:cs="Cordia New"/>
          <w:cs/>
        </w:rPr>
        <w:t xml:space="preserve"> ผู้เล่น</w:t>
      </w:r>
      <w:r>
        <w:rPr>
          <w:rFonts w:cs="Cordia New" w:hint="cs"/>
          <w:cs/>
        </w:rPr>
        <w:t>ที่มีการเล่น</w:t>
      </w:r>
      <w:r w:rsidRPr="00B86612">
        <w:rPr>
          <w:rFonts w:cs="Cordia New"/>
          <w:cs/>
        </w:rPr>
        <w:t>เชิงรุก</w:t>
      </w:r>
      <w:r>
        <w:rPr>
          <w:rFonts w:cs="Cordia New" w:hint="cs"/>
          <w:cs/>
        </w:rPr>
        <w:t>หน้าเน็ท</w:t>
      </w:r>
      <w:r w:rsidRPr="00B86612">
        <w:rPr>
          <w:rFonts w:cs="Cordia New"/>
          <w:cs/>
        </w:rPr>
        <w:t>มากขึ้น</w:t>
      </w:r>
      <w:r>
        <w:rPr>
          <w:rFonts w:cs="Cordia New" w:hint="cs"/>
          <w:cs/>
        </w:rPr>
        <w:t xml:space="preserve">  เคลื่อนไหวไปจุดต่างๆ</w:t>
      </w:r>
      <w:r w:rsidR="00DD4883">
        <w:rPr>
          <w:rFonts w:cs="Cordia New" w:hint="cs"/>
          <w:cs/>
        </w:rPr>
        <w:t xml:space="preserve"> </w:t>
      </w:r>
      <w:r>
        <w:rPr>
          <w:rFonts w:cs="Cordia New" w:hint="cs"/>
          <w:cs/>
        </w:rPr>
        <w:t xml:space="preserve">ของสนามได้ดี  ควบคุมการตีลูกได้ </w:t>
      </w:r>
      <w:r w:rsidRPr="00B86612">
        <w:rPr>
          <w:rFonts w:cs="Cordia New"/>
          <w:cs/>
        </w:rPr>
        <w:t>และมี</w:t>
      </w:r>
      <w:r w:rsidR="00001107">
        <w:rPr>
          <w:rFonts w:cs="Cordia New" w:hint="cs"/>
          <w:cs/>
        </w:rPr>
        <w:t>ทักษะ</w:t>
      </w:r>
      <w:r w:rsidRPr="00B86612">
        <w:rPr>
          <w:rFonts w:cs="Cordia New"/>
          <w:cs/>
        </w:rPr>
        <w:t>การ</w:t>
      </w:r>
      <w:r>
        <w:rPr>
          <w:rFonts w:cs="Cordia New" w:hint="cs"/>
          <w:cs/>
        </w:rPr>
        <w:t>เล่นเป็น</w:t>
      </w:r>
      <w:r w:rsidR="00001107">
        <w:rPr>
          <w:rFonts w:cs="Cordia New"/>
          <w:cs/>
        </w:rPr>
        <w:t>ทีม</w:t>
      </w:r>
      <w:r w:rsidR="00001107">
        <w:rPr>
          <w:rFonts w:cs="Cordia New" w:hint="cs"/>
          <w:cs/>
        </w:rPr>
        <w:t>ในการเล่นประเภท</w:t>
      </w:r>
      <w:r w:rsidR="00001107" w:rsidRPr="00001107">
        <w:rPr>
          <w:rFonts w:cs="Cordia New"/>
          <w:cs/>
        </w:rPr>
        <w:t>คู่</w:t>
      </w:r>
    </w:p>
    <w:p w:rsidR="00725ADA" w:rsidRPr="00B86612" w:rsidRDefault="00725ADA" w:rsidP="00725ADA">
      <w:pPr>
        <w:rPr>
          <w:rFonts w:cs="Cordia New"/>
        </w:rPr>
      </w:pPr>
      <w:r w:rsidRPr="008A2EFE">
        <w:rPr>
          <w:rFonts w:cs="Cordia New" w:hint="cs"/>
          <w:b/>
          <w:bCs/>
          <w:cs/>
        </w:rPr>
        <w:t>ระดับฝีมือ</w:t>
      </w:r>
      <w:r w:rsidRPr="008A2EFE">
        <w:rPr>
          <w:rFonts w:cs="Cordia New"/>
          <w:b/>
          <w:bCs/>
          <w:cs/>
        </w:rPr>
        <w:t xml:space="preserve"> 7</w:t>
      </w:r>
      <w:r w:rsidRPr="00B86612">
        <w:rPr>
          <w:rFonts w:cs="Cordia New"/>
          <w:cs/>
        </w:rPr>
        <w:t xml:space="preserve"> </w:t>
      </w:r>
      <w:r w:rsidR="008A2EFE">
        <w:rPr>
          <w:rFonts w:cs="Cordia New" w:hint="cs"/>
          <w:cs/>
        </w:rPr>
        <w:t xml:space="preserve"> </w:t>
      </w:r>
      <w:r w:rsidRPr="00B86612">
        <w:rPr>
          <w:rFonts w:cs="Cordia New"/>
          <w:cs/>
        </w:rPr>
        <w:t>ผู้เล่น</w:t>
      </w:r>
      <w:r w:rsidR="00DD4883">
        <w:rPr>
          <w:rFonts w:cs="Cordia New" w:hint="cs"/>
          <w:cs/>
        </w:rPr>
        <w:t>มีความแน่นอนในการตีลูกบอลที่มาด้วยความเร็วปานกลาง</w:t>
      </w:r>
      <w:r w:rsidRPr="00B86612">
        <w:rPr>
          <w:rFonts w:cs="Cordia New"/>
          <w:cs/>
        </w:rPr>
        <w:t>กลาง</w:t>
      </w:r>
      <w:r w:rsidR="001B1B5C">
        <w:rPr>
          <w:rFonts w:cs="Cordia New" w:hint="cs"/>
          <w:cs/>
        </w:rPr>
        <w:t xml:space="preserve"> </w:t>
      </w:r>
      <w:r w:rsidRPr="00B86612">
        <w:rPr>
          <w:rFonts w:cs="Cordia New"/>
          <w:cs/>
        </w:rPr>
        <w:t xml:space="preserve"> แต่ยังไม่</w:t>
      </w:r>
      <w:r w:rsidR="00DD4883">
        <w:rPr>
          <w:rFonts w:cs="Cordia New" w:hint="cs"/>
          <w:cs/>
        </w:rPr>
        <w:t>สามารถรับมือ</w:t>
      </w:r>
      <w:r w:rsidR="00001107">
        <w:rPr>
          <w:rFonts w:cs="Cordia New" w:hint="cs"/>
          <w:cs/>
        </w:rPr>
        <w:t>ได้ดีนัก</w:t>
      </w:r>
      <w:r w:rsidRPr="00B86612">
        <w:rPr>
          <w:rFonts w:cs="Cordia New"/>
          <w:cs/>
        </w:rPr>
        <w:t>กับ</w:t>
      </w:r>
      <w:r w:rsidR="00DD4883">
        <w:rPr>
          <w:rFonts w:cs="Cordia New" w:hint="cs"/>
          <w:cs/>
        </w:rPr>
        <w:t>ลูก</w:t>
      </w:r>
      <w:r w:rsidR="00001107">
        <w:rPr>
          <w:rFonts w:cs="Cordia New"/>
          <w:cs/>
        </w:rPr>
        <w:t>ท</w:t>
      </w:r>
      <w:r w:rsidR="00001107">
        <w:rPr>
          <w:rFonts w:cs="Cordia New" w:hint="cs"/>
          <w:cs/>
        </w:rPr>
        <w:t>ี่มาด้วยรูปแบบและ</w:t>
      </w:r>
      <w:r w:rsidRPr="00B86612">
        <w:rPr>
          <w:rFonts w:cs="Cordia New"/>
          <w:cs/>
        </w:rPr>
        <w:t>จังหวะ</w:t>
      </w:r>
      <w:r w:rsidR="00001107">
        <w:rPr>
          <w:rFonts w:cs="Cordia New" w:hint="cs"/>
          <w:cs/>
        </w:rPr>
        <w:t>ต่างๆ</w:t>
      </w:r>
      <w:r w:rsidR="00DD4883">
        <w:rPr>
          <w:rFonts w:cs="Cordia New" w:hint="cs"/>
          <w:cs/>
        </w:rPr>
        <w:t xml:space="preserve"> </w:t>
      </w:r>
      <w:r w:rsidRPr="00B86612">
        <w:rPr>
          <w:rFonts w:cs="Cordia New"/>
          <w:cs/>
        </w:rPr>
        <w:t xml:space="preserve"> </w:t>
      </w:r>
      <w:r w:rsidR="00DD4883">
        <w:rPr>
          <w:rFonts w:cs="Cordia New" w:hint="cs"/>
          <w:cs/>
        </w:rPr>
        <w:t>ยังไม่สามารถ</w:t>
      </w:r>
      <w:r w:rsidRPr="00B86612">
        <w:rPr>
          <w:rFonts w:cs="Cordia New"/>
          <w:cs/>
        </w:rPr>
        <w:t>ควบคุมความลึก</w:t>
      </w:r>
      <w:r w:rsidR="00DD4883">
        <w:rPr>
          <w:rFonts w:cs="Cordia New" w:hint="cs"/>
          <w:cs/>
        </w:rPr>
        <w:t xml:space="preserve"> </w:t>
      </w:r>
      <w:r w:rsidRPr="00B86612">
        <w:rPr>
          <w:rFonts w:cs="Cordia New"/>
          <w:cs/>
        </w:rPr>
        <w:t>ทิศทางและ</w:t>
      </w:r>
      <w:r w:rsidR="00DD4883">
        <w:rPr>
          <w:rFonts w:cs="Cordia New" w:hint="cs"/>
          <w:cs/>
        </w:rPr>
        <w:t>ความแรงของบอลได้</w:t>
      </w:r>
      <w:r w:rsidRPr="00B86612">
        <w:rPr>
          <w:rFonts w:cs="Cordia New"/>
          <w:cs/>
        </w:rPr>
        <w:t xml:space="preserve"> </w:t>
      </w:r>
    </w:p>
    <w:p w:rsidR="00725ADA" w:rsidRPr="00B86612" w:rsidRDefault="00725ADA" w:rsidP="00725ADA">
      <w:pPr>
        <w:rPr>
          <w:rFonts w:cs="Cordia New"/>
        </w:rPr>
      </w:pPr>
      <w:r w:rsidRPr="008A2EFE">
        <w:rPr>
          <w:rFonts w:cs="Cordia New" w:hint="cs"/>
          <w:b/>
          <w:bCs/>
          <w:cs/>
        </w:rPr>
        <w:t>ระดับฝีมือ</w:t>
      </w:r>
      <w:r w:rsidRPr="008A2EFE">
        <w:rPr>
          <w:rFonts w:cs="Cordia New"/>
          <w:b/>
          <w:bCs/>
          <w:cs/>
        </w:rPr>
        <w:t xml:space="preserve"> 8</w:t>
      </w:r>
      <w:r w:rsidRPr="00B86612">
        <w:rPr>
          <w:rFonts w:cs="Cordia New"/>
          <w:cs/>
        </w:rPr>
        <w:t xml:space="preserve"> </w:t>
      </w:r>
      <w:r w:rsidR="008A2EFE">
        <w:rPr>
          <w:rFonts w:cs="Cordia New" w:hint="cs"/>
          <w:cs/>
        </w:rPr>
        <w:t xml:space="preserve"> </w:t>
      </w:r>
      <w:r w:rsidRPr="00B86612">
        <w:rPr>
          <w:rFonts w:cs="Cordia New"/>
          <w:cs/>
        </w:rPr>
        <w:t>ผู้เล่น</w:t>
      </w:r>
      <w:r>
        <w:rPr>
          <w:rFonts w:cs="Cordia New" w:hint="cs"/>
          <w:cs/>
        </w:rPr>
        <w:t>สามารถ</w:t>
      </w:r>
      <w:r w:rsidR="00DD4883">
        <w:rPr>
          <w:rFonts w:cs="Cordia New" w:hint="cs"/>
          <w:cs/>
        </w:rPr>
        <w:t>ประเมิน</w:t>
      </w:r>
      <w:r w:rsidRPr="00B86612">
        <w:rPr>
          <w:rFonts w:cs="Cordia New"/>
          <w:cs/>
        </w:rPr>
        <w:t xml:space="preserve"> / ควบคุม</w:t>
      </w:r>
      <w:r w:rsidR="00DD4883">
        <w:rPr>
          <w:rFonts w:cs="Cordia New" w:hint="cs"/>
          <w:cs/>
        </w:rPr>
        <w:t xml:space="preserve">ทิศทางของลูกบอลได้ </w:t>
      </w:r>
      <w:r w:rsidRPr="00B86612">
        <w:rPr>
          <w:rFonts w:cs="Cordia New"/>
          <w:cs/>
        </w:rPr>
        <w:t>และสามารถ</w:t>
      </w:r>
      <w:r w:rsidR="00DD4883">
        <w:rPr>
          <w:rFonts w:cs="Cordia New" w:hint="cs"/>
          <w:cs/>
        </w:rPr>
        <w:t>ตีโต้</w:t>
      </w:r>
      <w:proofErr w:type="spellStart"/>
      <w:r w:rsidR="00DD4883">
        <w:rPr>
          <w:rFonts w:cs="Cordia New" w:hint="cs"/>
          <w:cs/>
        </w:rPr>
        <w:t>แรล</w:t>
      </w:r>
      <w:proofErr w:type="spellEnd"/>
      <w:r w:rsidR="00DD4883">
        <w:rPr>
          <w:rFonts w:cs="Cordia New" w:hint="cs"/>
          <w:cs/>
        </w:rPr>
        <w:t>ลี่ได้พอควร</w:t>
      </w:r>
    </w:p>
    <w:p w:rsidR="00725ADA" w:rsidRDefault="00725ADA" w:rsidP="00725ADA">
      <w:pPr>
        <w:rPr>
          <w:rFonts w:cs="Cordia New"/>
        </w:rPr>
      </w:pPr>
      <w:r w:rsidRPr="008A2EFE">
        <w:rPr>
          <w:rFonts w:cs="Cordia New" w:hint="cs"/>
          <w:b/>
          <w:bCs/>
          <w:cs/>
        </w:rPr>
        <w:t>ระดับฝีมือ</w:t>
      </w:r>
      <w:r w:rsidRPr="008A2EFE">
        <w:rPr>
          <w:rFonts w:cs="Cordia New"/>
          <w:b/>
          <w:bCs/>
          <w:cs/>
        </w:rPr>
        <w:t xml:space="preserve"> 9</w:t>
      </w:r>
      <w:r w:rsidRPr="00B86612">
        <w:rPr>
          <w:rFonts w:cs="Cordia New"/>
          <w:cs/>
        </w:rPr>
        <w:t xml:space="preserve"> </w:t>
      </w:r>
      <w:r w:rsidR="008A2EFE">
        <w:rPr>
          <w:rFonts w:cs="Cordia New" w:hint="cs"/>
          <w:cs/>
        </w:rPr>
        <w:t xml:space="preserve"> </w:t>
      </w:r>
      <w:r w:rsidRPr="00B86612">
        <w:rPr>
          <w:rFonts w:cs="Cordia New"/>
          <w:cs/>
        </w:rPr>
        <w:t>ผู้เล่นต้อง</w:t>
      </w:r>
      <w:r w:rsidR="00001107">
        <w:rPr>
          <w:rFonts w:cs="Cordia New" w:hint="cs"/>
          <w:cs/>
        </w:rPr>
        <w:t>ฝึกหา</w:t>
      </w:r>
      <w:r w:rsidRPr="00B86612">
        <w:rPr>
          <w:rFonts w:cs="Cordia New"/>
          <w:cs/>
        </w:rPr>
        <w:t>ประสบการณ์ใน</w:t>
      </w:r>
      <w:r>
        <w:rPr>
          <w:rFonts w:cs="Cordia New" w:hint="cs"/>
          <w:cs/>
        </w:rPr>
        <w:t>สนาม</w:t>
      </w:r>
      <w:r w:rsidR="00001107">
        <w:rPr>
          <w:rFonts w:cs="Cordia New" w:hint="cs"/>
          <w:cs/>
        </w:rPr>
        <w:t>ให้</w:t>
      </w:r>
      <w:r>
        <w:rPr>
          <w:rFonts w:cs="Cordia New" w:hint="cs"/>
          <w:cs/>
        </w:rPr>
        <w:t xml:space="preserve">มากขึ้น </w:t>
      </w:r>
      <w:r w:rsidR="0054702E">
        <w:rPr>
          <w:rFonts w:cs="Cordia New" w:hint="cs"/>
          <w:cs/>
        </w:rPr>
        <w:t xml:space="preserve"> การตีลูก</w:t>
      </w:r>
      <w:r w:rsidR="00001107">
        <w:rPr>
          <w:rFonts w:cs="Cordia New" w:hint="cs"/>
          <w:cs/>
        </w:rPr>
        <w:t>ได้ผลดีเป็น</w:t>
      </w:r>
      <w:r w:rsidR="0054702E">
        <w:rPr>
          <w:rFonts w:cs="Cordia New" w:hint="cs"/>
          <w:cs/>
        </w:rPr>
        <w:t>บางครั้ง</w:t>
      </w:r>
    </w:p>
    <w:p w:rsidR="00725ADA" w:rsidRPr="00B86612" w:rsidRDefault="00725ADA" w:rsidP="00725ADA">
      <w:pPr>
        <w:rPr>
          <w:rFonts w:cs="Cordia New"/>
        </w:rPr>
      </w:pPr>
      <w:r w:rsidRPr="00B86612">
        <w:rPr>
          <w:rFonts w:cs="Cordia New"/>
          <w:cs/>
        </w:rPr>
        <w:t xml:space="preserve"> </w:t>
      </w:r>
      <w:r w:rsidRPr="008A2EFE">
        <w:rPr>
          <w:rFonts w:cs="Cordia New" w:hint="cs"/>
          <w:b/>
          <w:bCs/>
          <w:cs/>
        </w:rPr>
        <w:t>ระดับฝีมือ</w:t>
      </w:r>
      <w:r w:rsidRPr="008A2EFE">
        <w:rPr>
          <w:rFonts w:cs="Cordia New"/>
          <w:b/>
          <w:bCs/>
        </w:rPr>
        <w:t xml:space="preserve"> </w:t>
      </w:r>
      <w:r w:rsidRPr="008A2EFE">
        <w:rPr>
          <w:rFonts w:asciiTheme="minorBidi" w:hAnsiTheme="minorBidi"/>
          <w:b/>
          <w:bCs/>
          <w:sz w:val="28"/>
        </w:rPr>
        <w:t>10</w:t>
      </w:r>
      <w:r w:rsidR="00DD4883">
        <w:rPr>
          <w:rFonts w:asciiTheme="minorBidi" w:hAnsiTheme="minorBidi"/>
          <w:sz w:val="28"/>
        </w:rPr>
        <w:t xml:space="preserve"> </w:t>
      </w:r>
      <w:r w:rsidR="008A2EFE">
        <w:rPr>
          <w:rFonts w:cs="Cordia New" w:hint="cs"/>
          <w:cs/>
        </w:rPr>
        <w:t xml:space="preserve"> </w:t>
      </w:r>
      <w:r>
        <w:rPr>
          <w:rFonts w:cs="Cordia New" w:hint="cs"/>
          <w:cs/>
        </w:rPr>
        <w:t>ผู้</w:t>
      </w:r>
      <w:r w:rsidRPr="00B86612">
        <w:rPr>
          <w:rFonts w:cs="Cordia New"/>
          <w:cs/>
        </w:rPr>
        <w:t>เล่น</w:t>
      </w:r>
      <w:r w:rsidR="001B1B5C">
        <w:rPr>
          <w:rFonts w:cs="Cordia New" w:hint="cs"/>
          <w:cs/>
        </w:rPr>
        <w:t>เริ่มที่จะเล่นเชิงแข่งขัน</w:t>
      </w:r>
      <w:r w:rsidR="0054702E">
        <w:rPr>
          <w:rFonts w:cs="Cordia New" w:hint="cs"/>
          <w:cs/>
        </w:rPr>
        <w:t>ในสนามมาตรฐานได้ (สามารถเสิร์ฟ, ตีโต้ และทำแต้ม) โดยใช้ลูกบอลปกติสีเหลือง</w:t>
      </w:r>
    </w:p>
    <w:p w:rsidR="001B1B5C" w:rsidRDefault="00B22DD9" w:rsidP="001B1B5C">
      <w:pPr>
        <w:rPr>
          <w:rFonts w:cs="Cordia New"/>
          <w:b/>
          <w:bCs/>
        </w:rPr>
      </w:pPr>
      <w:r w:rsidRPr="00725ADA">
        <w:rPr>
          <w:rFonts w:asciiTheme="minorBidi" w:eastAsia="Times New Roman" w:hAnsiTheme="minorBidi"/>
          <w:b/>
          <w:bCs/>
          <w:color w:val="000000"/>
          <w:sz w:val="28"/>
        </w:rPr>
        <w:t>ITN 6</w:t>
      </w:r>
      <w:r w:rsidRPr="00725ADA">
        <w:rPr>
          <w:rFonts w:asciiTheme="minorBidi" w:eastAsia="Times New Roman" w:hAnsiTheme="minorBidi"/>
          <w:color w:val="000000"/>
          <w:sz w:val="28"/>
        </w:rPr>
        <w:t xml:space="preserve"> This player exhibits more aggressive net </w:t>
      </w:r>
      <w:proofErr w:type="gramStart"/>
      <w:r w:rsidRPr="00725ADA">
        <w:rPr>
          <w:rFonts w:asciiTheme="minorBidi" w:eastAsia="Times New Roman" w:hAnsiTheme="minorBidi"/>
          <w:color w:val="000000"/>
          <w:sz w:val="28"/>
        </w:rPr>
        <w:t>play,</w:t>
      </w:r>
      <w:proofErr w:type="gramEnd"/>
      <w:r w:rsidRPr="00725ADA">
        <w:rPr>
          <w:rFonts w:asciiTheme="minorBidi" w:eastAsia="Times New Roman" w:hAnsiTheme="minorBidi"/>
          <w:color w:val="000000"/>
          <w:sz w:val="28"/>
        </w:rPr>
        <w:t xml:space="preserve"> has improved court coverage, improved shot control and is developing teamwork in doubles.</w:t>
      </w:r>
      <w:r w:rsidRPr="00725ADA">
        <w:rPr>
          <w:rFonts w:asciiTheme="minorBidi" w:eastAsia="Times New Roman" w:hAnsiTheme="minorBidi"/>
          <w:color w:val="000000"/>
          <w:sz w:val="28"/>
        </w:rPr>
        <w:br/>
      </w:r>
      <w:r w:rsidRPr="00725ADA">
        <w:rPr>
          <w:rFonts w:asciiTheme="minorBidi" w:eastAsia="Times New Roman" w:hAnsiTheme="minorBidi"/>
          <w:b/>
          <w:bCs/>
          <w:color w:val="000000"/>
          <w:sz w:val="28"/>
        </w:rPr>
        <w:t>ITN 7</w:t>
      </w:r>
      <w:r w:rsidRPr="00725ADA">
        <w:rPr>
          <w:rFonts w:asciiTheme="minorBidi" w:eastAsia="Times New Roman" w:hAnsiTheme="minorBidi"/>
          <w:color w:val="000000"/>
          <w:sz w:val="28"/>
        </w:rPr>
        <w:t> This player is fairly consistent when hitting medium paced shots, but is not yet comfortable with all strokes. The player lacks control over depth, direction and power.</w:t>
      </w:r>
      <w:r w:rsidRPr="00725ADA">
        <w:rPr>
          <w:rFonts w:asciiTheme="minorBidi" w:eastAsia="Times New Roman" w:hAnsiTheme="minorBidi"/>
          <w:color w:val="000000"/>
          <w:sz w:val="28"/>
        </w:rPr>
        <w:br/>
      </w:r>
      <w:r w:rsidRPr="00725ADA">
        <w:rPr>
          <w:rFonts w:asciiTheme="minorBidi" w:eastAsia="Times New Roman" w:hAnsiTheme="minorBidi"/>
          <w:b/>
          <w:bCs/>
          <w:color w:val="000000"/>
          <w:sz w:val="28"/>
        </w:rPr>
        <w:t>ITN 8</w:t>
      </w:r>
      <w:r w:rsidRPr="00725ADA">
        <w:rPr>
          <w:rFonts w:asciiTheme="minorBidi" w:eastAsia="Times New Roman" w:hAnsiTheme="minorBidi"/>
          <w:color w:val="000000"/>
          <w:sz w:val="28"/>
        </w:rPr>
        <w:t> This player is able to judge / control where the ball is going and can sustain a short rally.</w:t>
      </w:r>
      <w:r w:rsidRPr="00725ADA">
        <w:rPr>
          <w:rFonts w:asciiTheme="minorBidi" w:eastAsia="Times New Roman" w:hAnsiTheme="minorBidi"/>
          <w:color w:val="000000"/>
          <w:sz w:val="28"/>
        </w:rPr>
        <w:br/>
      </w:r>
      <w:r w:rsidRPr="00725ADA">
        <w:rPr>
          <w:rFonts w:asciiTheme="minorBidi" w:eastAsia="Times New Roman" w:hAnsiTheme="minorBidi"/>
          <w:b/>
          <w:bCs/>
          <w:color w:val="000000"/>
          <w:sz w:val="28"/>
        </w:rPr>
        <w:t>ITN 9</w:t>
      </w:r>
      <w:r w:rsidRPr="00725ADA">
        <w:rPr>
          <w:rFonts w:asciiTheme="minorBidi" w:eastAsia="Times New Roman" w:hAnsiTheme="minorBidi"/>
          <w:color w:val="000000"/>
          <w:sz w:val="28"/>
        </w:rPr>
        <w:t> This player needs on court experience, while strokes can be completed with some success.</w:t>
      </w:r>
      <w:r w:rsidRPr="00725ADA">
        <w:rPr>
          <w:rFonts w:asciiTheme="minorBidi" w:eastAsia="Times New Roman" w:hAnsiTheme="minorBidi"/>
          <w:color w:val="000000"/>
          <w:sz w:val="28"/>
        </w:rPr>
        <w:br/>
      </w:r>
      <w:r w:rsidRPr="00725ADA">
        <w:rPr>
          <w:rFonts w:asciiTheme="minorBidi" w:eastAsia="Times New Roman" w:hAnsiTheme="minorBidi"/>
          <w:b/>
          <w:bCs/>
          <w:color w:val="000000"/>
          <w:sz w:val="28"/>
        </w:rPr>
        <w:t>ITN 10</w:t>
      </w:r>
      <w:r w:rsidRPr="00725ADA">
        <w:rPr>
          <w:rFonts w:asciiTheme="minorBidi" w:eastAsia="Times New Roman" w:hAnsiTheme="minorBidi"/>
          <w:color w:val="000000"/>
          <w:sz w:val="28"/>
        </w:rPr>
        <w:t> This player is starting to play competitively (can serve rally and score) on a full court using a regular ITF approved Yellow ball.</w:t>
      </w:r>
      <w:r w:rsidRPr="00725ADA">
        <w:rPr>
          <w:rFonts w:asciiTheme="minorBidi" w:eastAsia="Times New Roman" w:hAnsiTheme="minorBidi"/>
          <w:color w:val="000000"/>
          <w:sz w:val="28"/>
        </w:rPr>
        <w:br/>
      </w:r>
    </w:p>
    <w:p w:rsidR="0054702E" w:rsidRPr="008A2EFE" w:rsidRDefault="0054702E" w:rsidP="001B1B5C">
      <w:pPr>
        <w:rPr>
          <w:rFonts w:asciiTheme="minorBidi" w:eastAsia="Times New Roman" w:hAnsiTheme="minorBidi" w:cs="Cordia New"/>
          <w:b/>
          <w:bCs/>
          <w:color w:val="000000"/>
          <w:sz w:val="28"/>
        </w:rPr>
      </w:pPr>
      <w:r w:rsidRPr="008A2EFE">
        <w:rPr>
          <w:rFonts w:cs="Cordia New" w:hint="cs"/>
          <w:b/>
          <w:bCs/>
          <w:cs/>
        </w:rPr>
        <w:t>ระดับฝีมือ</w:t>
      </w:r>
      <w:r w:rsidRPr="008A2EFE">
        <w:rPr>
          <w:rFonts w:cs="Cordia New"/>
          <w:b/>
          <w:bCs/>
        </w:rPr>
        <w:t xml:space="preserve"> </w:t>
      </w:r>
      <w:r w:rsidRPr="008A2EFE">
        <w:rPr>
          <w:rFonts w:asciiTheme="minorBidi" w:hAnsiTheme="minorBidi"/>
          <w:b/>
          <w:bCs/>
          <w:sz w:val="28"/>
        </w:rPr>
        <w:t>10</w:t>
      </w:r>
      <w:r w:rsidRPr="008A2EFE">
        <w:rPr>
          <w:rFonts w:asciiTheme="minorBidi" w:eastAsia="Times New Roman" w:hAnsiTheme="minorBidi" w:cs="Cordia New"/>
          <w:b/>
          <w:bCs/>
          <w:color w:val="000000"/>
          <w:sz w:val="28"/>
        </w:rPr>
        <w:t xml:space="preserve">.1, 10.2 </w:t>
      </w:r>
      <w:r w:rsidRPr="008A2EFE">
        <w:rPr>
          <w:rFonts w:asciiTheme="minorBidi" w:eastAsia="Times New Roman" w:hAnsiTheme="minorBidi" w:cs="Cordia New" w:hint="cs"/>
          <w:b/>
          <w:bCs/>
          <w:color w:val="000000"/>
          <w:sz w:val="28"/>
          <w:cs/>
        </w:rPr>
        <w:t xml:space="preserve">และ </w:t>
      </w:r>
      <w:r w:rsidRPr="008A2EFE">
        <w:rPr>
          <w:rFonts w:asciiTheme="minorBidi" w:eastAsia="Times New Roman" w:hAnsiTheme="minorBidi" w:cs="Cordia New"/>
          <w:b/>
          <w:bCs/>
          <w:color w:val="000000"/>
          <w:sz w:val="28"/>
        </w:rPr>
        <w:t>10.3</w:t>
      </w:r>
    </w:p>
    <w:p w:rsidR="00221E40" w:rsidRPr="00725ADA" w:rsidRDefault="0054702E" w:rsidP="00B22DD9">
      <w:pPr>
        <w:shd w:val="clear" w:color="auto" w:fill="FFFFFF"/>
        <w:spacing w:after="0" w:line="240" w:lineRule="auto"/>
        <w:rPr>
          <w:rFonts w:asciiTheme="minorBidi" w:eastAsia="Times New Roman" w:hAnsiTheme="minorBidi"/>
          <w:color w:val="000000"/>
          <w:sz w:val="28"/>
        </w:rPr>
      </w:pPr>
      <w:r w:rsidRPr="0054702E">
        <w:rPr>
          <w:rFonts w:asciiTheme="minorBidi" w:eastAsia="Times New Roman" w:hAnsiTheme="minorBidi" w:cs="Cordia New"/>
          <w:color w:val="000000"/>
          <w:sz w:val="28"/>
          <w:cs/>
        </w:rPr>
        <w:t>การ</w:t>
      </w:r>
      <w:r>
        <w:rPr>
          <w:rFonts w:asciiTheme="minorBidi" w:eastAsia="Times New Roman" w:hAnsiTheme="minorBidi" w:cs="Cordia New" w:hint="cs"/>
          <w:color w:val="000000"/>
          <w:sz w:val="28"/>
          <w:cs/>
        </w:rPr>
        <w:t>เพิ่ม</w:t>
      </w:r>
      <w:r w:rsidRPr="0054702E">
        <w:rPr>
          <w:rFonts w:asciiTheme="minorBidi" w:eastAsia="Times New Roman" w:hAnsiTheme="minorBidi" w:cs="Cordia New"/>
          <w:color w:val="000000"/>
          <w:sz w:val="28"/>
          <w:cs/>
        </w:rPr>
        <w:t>หมวดหมู่ย่อยสำหรับผู้เล่น</w:t>
      </w:r>
      <w:r w:rsidR="001B1B5C">
        <w:rPr>
          <w:rFonts w:asciiTheme="minorBidi" w:eastAsia="Times New Roman" w:hAnsiTheme="minorBidi" w:cs="Cordia New" w:hint="cs"/>
          <w:color w:val="000000"/>
          <w:sz w:val="28"/>
          <w:cs/>
        </w:rPr>
        <w:t>ระดับ</w:t>
      </w:r>
      <w:r w:rsidRPr="0054702E">
        <w:rPr>
          <w:rFonts w:asciiTheme="minorBidi" w:eastAsia="Times New Roman" w:hAnsiTheme="minorBidi" w:cs="Cordia New"/>
          <w:color w:val="000000"/>
          <w:sz w:val="28"/>
          <w:cs/>
        </w:rPr>
        <w:t>เริ่มต้น (</w:t>
      </w:r>
      <w:r>
        <w:rPr>
          <w:rFonts w:asciiTheme="minorBidi" w:eastAsia="Times New Roman" w:hAnsiTheme="minorBidi" w:cs="Cordia New" w:hint="cs"/>
          <w:color w:val="000000"/>
          <w:sz w:val="28"/>
          <w:cs/>
        </w:rPr>
        <w:t>ระดับ</w:t>
      </w:r>
      <w:r w:rsidRPr="0054702E">
        <w:rPr>
          <w:rFonts w:asciiTheme="minorBidi" w:eastAsia="Times New Roman" w:hAnsiTheme="minorBidi" w:cs="Cordia New"/>
          <w:color w:val="000000"/>
          <w:sz w:val="28"/>
          <w:cs/>
        </w:rPr>
        <w:t xml:space="preserve"> </w:t>
      </w:r>
      <w:r w:rsidRPr="0054702E">
        <w:rPr>
          <w:rFonts w:asciiTheme="minorBidi" w:eastAsia="Times New Roman" w:hAnsiTheme="minorBidi"/>
          <w:color w:val="000000"/>
          <w:sz w:val="28"/>
        </w:rPr>
        <w:t xml:space="preserve">10.1, 10.2 </w:t>
      </w:r>
      <w:r w:rsidRPr="0054702E">
        <w:rPr>
          <w:rFonts w:asciiTheme="minorBidi" w:eastAsia="Times New Roman" w:hAnsiTheme="minorBidi" w:cs="Cordia New"/>
          <w:color w:val="000000"/>
          <w:sz w:val="28"/>
          <w:cs/>
        </w:rPr>
        <w:t xml:space="preserve">และ </w:t>
      </w:r>
      <w:r w:rsidRPr="0054702E">
        <w:rPr>
          <w:rFonts w:asciiTheme="minorBidi" w:eastAsia="Times New Roman" w:hAnsiTheme="minorBidi"/>
          <w:color w:val="000000"/>
          <w:sz w:val="28"/>
        </w:rPr>
        <w:t xml:space="preserve">10.3) </w:t>
      </w:r>
      <w:r w:rsidRPr="0054702E">
        <w:rPr>
          <w:rFonts w:asciiTheme="minorBidi" w:eastAsia="Times New Roman" w:hAnsiTheme="minorBidi" w:cs="Cordia New"/>
          <w:color w:val="000000"/>
          <w:sz w:val="28"/>
          <w:cs/>
        </w:rPr>
        <w:t>เพื่อให้แน่ใจว่าผู้เล่น</w:t>
      </w:r>
      <w:r w:rsidR="00782F67">
        <w:rPr>
          <w:rFonts w:asciiTheme="minorBidi" w:eastAsia="Times New Roman" w:hAnsiTheme="minorBidi" w:cs="Cordia New" w:hint="cs"/>
          <w:color w:val="000000"/>
          <w:sz w:val="28"/>
          <w:cs/>
        </w:rPr>
        <w:t>ไม่ว่าจะเป็นระดับใดก็ตามจะ</w:t>
      </w:r>
      <w:r w:rsidRPr="0054702E">
        <w:rPr>
          <w:rFonts w:asciiTheme="minorBidi" w:eastAsia="Times New Roman" w:hAnsiTheme="minorBidi" w:cs="Cordia New"/>
          <w:color w:val="000000"/>
          <w:sz w:val="28"/>
          <w:cs/>
        </w:rPr>
        <w:t>มี</w:t>
      </w:r>
      <w:r w:rsidR="00782F67">
        <w:rPr>
          <w:rFonts w:asciiTheme="minorBidi" w:eastAsia="Times New Roman" w:hAnsiTheme="minorBidi" w:cs="Cordia New" w:hint="cs"/>
          <w:color w:val="000000"/>
          <w:sz w:val="28"/>
          <w:cs/>
        </w:rPr>
        <w:t>ระดับฝีมือไว้อ้างอิง  กลุ่มผู้เล่นระดับ</w:t>
      </w:r>
      <w:r w:rsidRPr="0054702E">
        <w:rPr>
          <w:rFonts w:asciiTheme="minorBidi" w:eastAsia="Times New Roman" w:hAnsiTheme="minorBidi" w:cs="Cordia New"/>
          <w:color w:val="000000"/>
          <w:sz w:val="28"/>
          <w:cs/>
        </w:rPr>
        <w:t xml:space="preserve"> </w:t>
      </w:r>
      <w:r w:rsidRPr="0054702E">
        <w:rPr>
          <w:rFonts w:asciiTheme="minorBidi" w:eastAsia="Times New Roman" w:hAnsiTheme="minorBidi"/>
          <w:color w:val="000000"/>
          <w:sz w:val="28"/>
        </w:rPr>
        <w:t xml:space="preserve">10.1-10.3 </w:t>
      </w:r>
      <w:r w:rsidRPr="0054702E">
        <w:rPr>
          <w:rFonts w:asciiTheme="minorBidi" w:eastAsia="Times New Roman" w:hAnsiTheme="minorBidi" w:cs="Cordia New"/>
          <w:color w:val="000000"/>
          <w:sz w:val="28"/>
          <w:cs/>
        </w:rPr>
        <w:t>มักจะเล่นในส</w:t>
      </w:r>
      <w:r w:rsidR="00782F67">
        <w:rPr>
          <w:rFonts w:asciiTheme="minorBidi" w:eastAsia="Times New Roman" w:hAnsiTheme="minorBidi" w:cs="Cordia New" w:hint="cs"/>
          <w:color w:val="000000"/>
          <w:sz w:val="28"/>
          <w:cs/>
        </w:rPr>
        <w:t>น</w:t>
      </w:r>
      <w:r w:rsidRPr="0054702E">
        <w:rPr>
          <w:rFonts w:asciiTheme="minorBidi" w:eastAsia="Times New Roman" w:hAnsiTheme="minorBidi" w:cs="Cordia New"/>
          <w:color w:val="000000"/>
          <w:sz w:val="28"/>
          <w:cs/>
        </w:rPr>
        <w:t>า</w:t>
      </w:r>
      <w:r w:rsidR="00782F67">
        <w:rPr>
          <w:rFonts w:asciiTheme="minorBidi" w:eastAsia="Times New Roman" w:hAnsiTheme="minorBidi" w:cs="Cordia New" w:hint="cs"/>
          <w:color w:val="000000"/>
          <w:sz w:val="28"/>
          <w:cs/>
        </w:rPr>
        <w:t>มที่มีขนาดเล็กกว่าปกติ</w:t>
      </w:r>
      <w:r w:rsidRPr="0054702E">
        <w:rPr>
          <w:rFonts w:asciiTheme="minorBidi" w:eastAsia="Times New Roman" w:hAnsiTheme="minorBidi" w:cs="Cordia New"/>
          <w:color w:val="000000"/>
          <w:sz w:val="28"/>
          <w:cs/>
        </w:rPr>
        <w:t xml:space="preserve"> โดยใช้</w:t>
      </w:r>
      <w:r w:rsidR="00782F67">
        <w:rPr>
          <w:rFonts w:asciiTheme="minorBidi" w:eastAsia="Times New Roman" w:hAnsiTheme="minorBidi" w:cs="Cordia New" w:hint="cs"/>
          <w:color w:val="000000"/>
          <w:sz w:val="28"/>
          <w:cs/>
        </w:rPr>
        <w:t>ลูกบอล</w:t>
      </w:r>
      <w:r w:rsidRPr="0054702E">
        <w:rPr>
          <w:rFonts w:asciiTheme="minorBidi" w:eastAsia="Times New Roman" w:hAnsiTheme="minorBidi" w:cs="Cordia New"/>
          <w:color w:val="000000"/>
          <w:sz w:val="28"/>
          <w:cs/>
        </w:rPr>
        <w:t>สีแดง</w:t>
      </w:r>
      <w:r w:rsidR="00782F67">
        <w:rPr>
          <w:rFonts w:asciiTheme="minorBidi" w:eastAsia="Times New Roman" w:hAnsiTheme="minorBidi" w:cs="Cordia New" w:hint="cs"/>
          <w:color w:val="000000"/>
          <w:sz w:val="28"/>
          <w:cs/>
        </w:rPr>
        <w:t xml:space="preserve">, </w:t>
      </w:r>
      <w:r w:rsidRPr="0054702E">
        <w:rPr>
          <w:rFonts w:asciiTheme="minorBidi" w:eastAsia="Times New Roman" w:hAnsiTheme="minorBidi" w:cs="Cordia New"/>
          <w:color w:val="000000"/>
          <w:sz w:val="28"/>
          <w:cs/>
        </w:rPr>
        <w:t>ส้มและลูกสีเขียว</w:t>
      </w:r>
      <w:r w:rsidR="00782F67">
        <w:rPr>
          <w:rFonts w:asciiTheme="minorBidi" w:eastAsia="Times New Roman" w:hAnsiTheme="minorBidi" w:cs="Cordia New" w:hint="cs"/>
          <w:color w:val="000000"/>
          <w:sz w:val="28"/>
          <w:cs/>
        </w:rPr>
        <w:t>ที่</w:t>
      </w:r>
      <w:r w:rsidR="00782F67">
        <w:rPr>
          <w:rFonts w:cs="Cordia New" w:hint="cs"/>
          <w:cs/>
        </w:rPr>
        <w:t>กระดอนช้ากว่าลูกบอลปกติ</w:t>
      </w:r>
      <w:r w:rsidR="00782F67">
        <w:rPr>
          <w:rFonts w:asciiTheme="minorBidi" w:eastAsia="Times New Roman" w:hAnsiTheme="minorBidi" w:cs="Cordia New" w:hint="cs"/>
          <w:color w:val="000000"/>
          <w:sz w:val="28"/>
          <w:cs/>
        </w:rPr>
        <w:t xml:space="preserve"> </w:t>
      </w:r>
      <w:r w:rsidRPr="0054702E">
        <w:rPr>
          <w:rFonts w:asciiTheme="minorBidi" w:eastAsia="Times New Roman" w:hAnsiTheme="minorBidi" w:cs="Cordia New"/>
          <w:color w:val="000000"/>
          <w:sz w:val="28"/>
          <w:cs/>
        </w:rPr>
        <w:t>และ / หรือใช้ไม้</w:t>
      </w:r>
      <w:r w:rsidR="00782F67">
        <w:rPr>
          <w:rFonts w:asciiTheme="minorBidi" w:eastAsia="Times New Roman" w:hAnsiTheme="minorBidi" w:cs="Cordia New" w:hint="cs"/>
          <w:color w:val="000000"/>
          <w:sz w:val="28"/>
          <w:cs/>
        </w:rPr>
        <w:t>เทนนิสที่</w:t>
      </w:r>
      <w:r w:rsidRPr="0054702E">
        <w:rPr>
          <w:rFonts w:asciiTheme="minorBidi" w:eastAsia="Times New Roman" w:hAnsiTheme="minorBidi" w:cs="Cordia New"/>
          <w:color w:val="000000"/>
          <w:sz w:val="28"/>
          <w:cs/>
        </w:rPr>
        <w:t>ปรับ</w:t>
      </w:r>
      <w:r w:rsidR="00782F67">
        <w:rPr>
          <w:rFonts w:asciiTheme="minorBidi" w:eastAsia="Times New Roman" w:hAnsiTheme="minorBidi" w:cs="Cordia New" w:hint="cs"/>
          <w:color w:val="000000"/>
          <w:sz w:val="28"/>
          <w:cs/>
        </w:rPr>
        <w:t>ให้</w:t>
      </w:r>
      <w:r w:rsidRPr="0054702E">
        <w:rPr>
          <w:rFonts w:asciiTheme="minorBidi" w:eastAsia="Times New Roman" w:hAnsiTheme="minorBidi" w:cs="Cordia New"/>
          <w:color w:val="000000"/>
          <w:sz w:val="28"/>
          <w:cs/>
        </w:rPr>
        <w:t>เหมาะสม</w:t>
      </w:r>
      <w:r w:rsidR="00782F67">
        <w:rPr>
          <w:rFonts w:asciiTheme="minorBidi" w:eastAsia="Times New Roman" w:hAnsiTheme="minorBidi" w:cs="Cordia New" w:hint="cs"/>
          <w:color w:val="000000"/>
          <w:sz w:val="28"/>
          <w:cs/>
        </w:rPr>
        <w:t>กับผู้เล่น</w:t>
      </w:r>
    </w:p>
    <w:p w:rsidR="00221E40" w:rsidRDefault="00221E40" w:rsidP="00B22DD9">
      <w:pPr>
        <w:shd w:val="clear" w:color="auto" w:fill="FFFFFF"/>
        <w:spacing w:after="0" w:line="240" w:lineRule="auto"/>
        <w:rPr>
          <w:rFonts w:ascii="Arial" w:eastAsia="Times New Roman" w:hAnsi="Arial" w:cs="Arial"/>
          <w:color w:val="000000"/>
          <w:sz w:val="15"/>
          <w:szCs w:val="15"/>
        </w:rPr>
      </w:pPr>
    </w:p>
    <w:p w:rsidR="0054702E" w:rsidRDefault="00B22DD9" w:rsidP="00B22DD9">
      <w:pPr>
        <w:shd w:val="clear" w:color="auto" w:fill="FFFFFF"/>
        <w:spacing w:after="0" w:line="240" w:lineRule="auto"/>
        <w:rPr>
          <w:rFonts w:ascii="Arial" w:eastAsia="Times New Roman" w:hAnsi="Arial" w:cs="Arial"/>
          <w:color w:val="000000"/>
          <w:sz w:val="15"/>
          <w:szCs w:val="15"/>
        </w:rPr>
      </w:pPr>
      <w:r w:rsidRPr="00B22DD9">
        <w:rPr>
          <w:rFonts w:ascii="Arial" w:eastAsia="Times New Roman" w:hAnsi="Arial" w:cs="Arial"/>
          <w:color w:val="000000"/>
          <w:sz w:val="15"/>
          <w:szCs w:val="15"/>
        </w:rPr>
        <w:br/>
      </w:r>
      <w:r w:rsidRPr="008A2EFE">
        <w:rPr>
          <w:rFonts w:asciiTheme="minorBidi" w:eastAsia="Times New Roman" w:hAnsiTheme="minorBidi"/>
          <w:b/>
          <w:bCs/>
          <w:color w:val="000000"/>
          <w:sz w:val="28"/>
        </w:rPr>
        <w:t>ITN 10.1, 10.2 and 10.3</w:t>
      </w:r>
      <w:r w:rsidRPr="00B22DD9">
        <w:rPr>
          <w:rFonts w:ascii="Arial" w:eastAsia="Times New Roman" w:hAnsi="Arial" w:cs="Arial"/>
          <w:b/>
          <w:bCs/>
          <w:color w:val="000000"/>
          <w:sz w:val="24"/>
        </w:rPr>
        <w:t> </w:t>
      </w:r>
      <w:r w:rsidRPr="00B22DD9">
        <w:rPr>
          <w:rFonts w:ascii="Arial" w:eastAsia="Times New Roman" w:hAnsi="Arial" w:cs="Arial"/>
          <w:color w:val="000000"/>
          <w:sz w:val="15"/>
          <w:szCs w:val="15"/>
        </w:rPr>
        <w:br/>
      </w:r>
      <w:proofErr w:type="gramStart"/>
      <w:r w:rsidRPr="00782F67">
        <w:rPr>
          <w:rFonts w:asciiTheme="minorBidi" w:eastAsia="Times New Roman" w:hAnsiTheme="minorBidi"/>
          <w:color w:val="000000"/>
          <w:sz w:val="28"/>
        </w:rPr>
        <w:t>The</w:t>
      </w:r>
      <w:proofErr w:type="gramEnd"/>
      <w:r w:rsidRPr="00782F67">
        <w:rPr>
          <w:rFonts w:asciiTheme="minorBidi" w:eastAsia="Times New Roman" w:hAnsiTheme="minorBidi"/>
          <w:color w:val="000000"/>
          <w:sz w:val="28"/>
        </w:rPr>
        <w:t xml:space="preserve"> creation of a sub-category for starter players (ITN 10.1, 10.2 and 10.3) ensures that any player, whatever their level, can have an ITN. The ITN 10.1 to 10.3 categories will usually involve playing in a modified environment e.g. using the slower Red, orange and Green balls, on a smaller court and / or using adapted rackets as appropriate.</w:t>
      </w:r>
      <w:r w:rsidRPr="00B22DD9">
        <w:rPr>
          <w:rFonts w:ascii="Arial" w:eastAsia="Times New Roman" w:hAnsi="Arial" w:cs="Arial"/>
          <w:color w:val="000000"/>
          <w:sz w:val="15"/>
          <w:szCs w:val="15"/>
        </w:rPr>
        <w:br/>
      </w:r>
      <w:r w:rsidRPr="00B22DD9">
        <w:rPr>
          <w:rFonts w:ascii="Arial" w:eastAsia="Times New Roman" w:hAnsi="Arial" w:cs="Arial"/>
          <w:color w:val="000000"/>
          <w:sz w:val="15"/>
          <w:szCs w:val="15"/>
        </w:rPr>
        <w:br/>
      </w:r>
    </w:p>
    <w:p w:rsidR="0054702E" w:rsidRPr="008A2EFE" w:rsidRDefault="00782F67" w:rsidP="0054702E">
      <w:pPr>
        <w:shd w:val="clear" w:color="auto" w:fill="FFFFFF"/>
        <w:spacing w:after="0" w:line="240" w:lineRule="auto"/>
        <w:rPr>
          <w:rFonts w:asciiTheme="minorBidi" w:eastAsia="Times New Roman" w:hAnsiTheme="minorBidi"/>
          <w:color w:val="000000"/>
          <w:sz w:val="28"/>
        </w:rPr>
      </w:pPr>
      <w:r w:rsidRPr="008A2EFE">
        <w:rPr>
          <w:rFonts w:asciiTheme="minorBidi" w:eastAsia="Times New Roman" w:hAnsiTheme="minorBidi"/>
          <w:b/>
          <w:bCs/>
          <w:color w:val="000000"/>
          <w:sz w:val="28"/>
          <w:cs/>
        </w:rPr>
        <w:t xml:space="preserve">ระดับ </w:t>
      </w:r>
      <w:r w:rsidRPr="008A2EFE">
        <w:rPr>
          <w:rFonts w:asciiTheme="minorBidi" w:eastAsia="Times New Roman" w:hAnsiTheme="minorBidi"/>
          <w:b/>
          <w:bCs/>
          <w:color w:val="000000"/>
          <w:sz w:val="28"/>
        </w:rPr>
        <w:t>10.1</w:t>
      </w:r>
      <w:r w:rsidRPr="008A2EFE">
        <w:rPr>
          <w:rFonts w:asciiTheme="minorBidi" w:eastAsia="Times New Roman" w:hAnsiTheme="minorBidi"/>
          <w:color w:val="000000"/>
          <w:sz w:val="28"/>
        </w:rPr>
        <w:t xml:space="preserve"> </w:t>
      </w:r>
      <w:r w:rsidR="0054702E" w:rsidRPr="008A2EFE">
        <w:rPr>
          <w:rFonts w:asciiTheme="minorBidi" w:eastAsia="Times New Roman" w:hAnsiTheme="minorBidi"/>
          <w:color w:val="000000"/>
          <w:sz w:val="28"/>
          <w:cs/>
        </w:rPr>
        <w:t xml:space="preserve"> ผู้เล่น</w:t>
      </w:r>
      <w:r w:rsidRPr="008A2EFE">
        <w:rPr>
          <w:rFonts w:asciiTheme="minorBidi" w:eastAsia="Times New Roman" w:hAnsiTheme="minorBidi"/>
          <w:color w:val="000000"/>
          <w:sz w:val="28"/>
          <w:cs/>
        </w:rPr>
        <w:t>ที่</w:t>
      </w:r>
      <w:r w:rsidR="0054702E" w:rsidRPr="008A2EFE">
        <w:rPr>
          <w:rFonts w:asciiTheme="minorBidi" w:eastAsia="Times New Roman" w:hAnsiTheme="minorBidi"/>
          <w:color w:val="000000"/>
          <w:sz w:val="28"/>
          <w:cs/>
        </w:rPr>
        <w:t>สามารถ</w:t>
      </w:r>
      <w:r w:rsidRPr="008A2EFE">
        <w:rPr>
          <w:rFonts w:asciiTheme="minorBidi" w:eastAsia="Times New Roman" w:hAnsiTheme="minorBidi"/>
          <w:color w:val="000000"/>
          <w:sz w:val="28"/>
          <w:cs/>
        </w:rPr>
        <w:t>ตีโต้</w:t>
      </w:r>
      <w:r w:rsidR="006E2CD9" w:rsidRPr="008A2EFE">
        <w:rPr>
          <w:rFonts w:asciiTheme="minorBidi" w:eastAsia="Times New Roman" w:hAnsiTheme="minorBidi"/>
          <w:color w:val="000000"/>
          <w:sz w:val="28"/>
          <w:cs/>
        </w:rPr>
        <w:t>ได้ขณะ</w:t>
      </w:r>
      <w:r w:rsidR="0054702E" w:rsidRPr="008A2EFE">
        <w:rPr>
          <w:rFonts w:asciiTheme="minorBidi" w:eastAsia="Times New Roman" w:hAnsiTheme="minorBidi"/>
          <w:color w:val="000000"/>
          <w:sz w:val="28"/>
          <w:cs/>
        </w:rPr>
        <w:t>เคลื่อนไหว</w:t>
      </w:r>
      <w:r w:rsidR="006E2CD9" w:rsidRPr="008A2EFE">
        <w:rPr>
          <w:rFonts w:asciiTheme="minorBidi" w:eastAsia="Times New Roman" w:hAnsiTheme="minorBidi"/>
          <w:color w:val="000000"/>
          <w:sz w:val="28"/>
          <w:cs/>
        </w:rPr>
        <w:t>ตัว</w:t>
      </w:r>
      <w:r w:rsidR="0054702E" w:rsidRPr="008A2EFE">
        <w:rPr>
          <w:rFonts w:asciiTheme="minorBidi" w:eastAsia="Times New Roman" w:hAnsiTheme="minorBidi"/>
          <w:color w:val="000000"/>
          <w:sz w:val="28"/>
          <w:cs/>
        </w:rPr>
        <w:t>และควบคุม</w:t>
      </w:r>
      <w:r w:rsidR="006E2CD9" w:rsidRPr="008A2EFE">
        <w:rPr>
          <w:rFonts w:asciiTheme="minorBidi" w:eastAsia="Times New Roman" w:hAnsiTheme="minorBidi"/>
          <w:color w:val="000000"/>
          <w:sz w:val="28"/>
          <w:cs/>
        </w:rPr>
        <w:t>ลูกบอลได้พอควร</w:t>
      </w:r>
      <w:r w:rsidR="0054702E" w:rsidRPr="008A2EFE">
        <w:rPr>
          <w:rFonts w:asciiTheme="minorBidi" w:eastAsia="Times New Roman" w:hAnsiTheme="minorBidi"/>
          <w:color w:val="000000"/>
          <w:sz w:val="28"/>
          <w:cs/>
        </w:rPr>
        <w:t xml:space="preserve"> โดยปกติผู้เล่นใช้ลูกบอลสีเขียวใน</w:t>
      </w:r>
      <w:r w:rsidR="006E2CD9" w:rsidRPr="008A2EFE">
        <w:rPr>
          <w:rFonts w:asciiTheme="minorBidi" w:eastAsia="Times New Roman" w:hAnsiTheme="minorBidi"/>
          <w:color w:val="000000"/>
          <w:sz w:val="28"/>
          <w:cs/>
        </w:rPr>
        <w:t>สนาม</w:t>
      </w:r>
      <w:r w:rsidR="0054702E" w:rsidRPr="008A2EFE">
        <w:rPr>
          <w:rFonts w:asciiTheme="minorBidi" w:eastAsia="Times New Roman" w:hAnsiTheme="minorBidi"/>
          <w:color w:val="000000"/>
          <w:sz w:val="28"/>
          <w:cs/>
        </w:rPr>
        <w:t>ขนาด</w:t>
      </w:r>
      <w:r w:rsidR="006E2CD9" w:rsidRPr="008A2EFE">
        <w:rPr>
          <w:rFonts w:asciiTheme="minorBidi" w:eastAsia="Times New Roman" w:hAnsiTheme="minorBidi"/>
          <w:color w:val="000000"/>
          <w:sz w:val="28"/>
          <w:cs/>
        </w:rPr>
        <w:t>ปกติ</w:t>
      </w:r>
      <w:r w:rsidR="0054702E" w:rsidRPr="008A2EFE">
        <w:rPr>
          <w:rFonts w:asciiTheme="minorBidi" w:eastAsia="Times New Roman" w:hAnsiTheme="minorBidi"/>
          <w:color w:val="000000"/>
          <w:sz w:val="28"/>
        </w:rPr>
        <w:t xml:space="preserve"> </w:t>
      </w:r>
    </w:p>
    <w:p w:rsidR="0054702E" w:rsidRPr="008A2EFE" w:rsidRDefault="0054702E" w:rsidP="0054702E">
      <w:pPr>
        <w:shd w:val="clear" w:color="auto" w:fill="FFFFFF"/>
        <w:spacing w:after="0" w:line="240" w:lineRule="auto"/>
        <w:rPr>
          <w:rFonts w:asciiTheme="minorBidi" w:eastAsia="Times New Roman" w:hAnsiTheme="minorBidi"/>
          <w:color w:val="000000"/>
          <w:sz w:val="28"/>
        </w:rPr>
      </w:pPr>
    </w:p>
    <w:p w:rsidR="0054702E" w:rsidRPr="008A2EFE" w:rsidRDefault="006E2CD9" w:rsidP="0054702E">
      <w:pPr>
        <w:shd w:val="clear" w:color="auto" w:fill="FFFFFF"/>
        <w:spacing w:after="0" w:line="240" w:lineRule="auto"/>
        <w:rPr>
          <w:rFonts w:asciiTheme="minorBidi" w:eastAsia="Times New Roman" w:hAnsiTheme="minorBidi"/>
          <w:color w:val="000000"/>
          <w:sz w:val="28"/>
        </w:rPr>
      </w:pPr>
      <w:r w:rsidRPr="008A2EFE">
        <w:rPr>
          <w:rFonts w:asciiTheme="minorBidi" w:eastAsia="Times New Roman" w:hAnsiTheme="minorBidi"/>
          <w:b/>
          <w:bCs/>
          <w:color w:val="000000"/>
          <w:sz w:val="28"/>
          <w:cs/>
        </w:rPr>
        <w:t xml:space="preserve">ระดับ </w:t>
      </w:r>
      <w:r w:rsidRPr="008A2EFE">
        <w:rPr>
          <w:rFonts w:asciiTheme="minorBidi" w:eastAsia="Times New Roman" w:hAnsiTheme="minorBidi"/>
          <w:b/>
          <w:bCs/>
          <w:color w:val="000000"/>
          <w:sz w:val="28"/>
        </w:rPr>
        <w:t>10.2</w:t>
      </w:r>
      <w:r w:rsidRPr="008A2EFE">
        <w:rPr>
          <w:rFonts w:asciiTheme="minorBidi" w:eastAsia="Times New Roman" w:hAnsiTheme="minorBidi"/>
          <w:color w:val="000000"/>
          <w:sz w:val="28"/>
        </w:rPr>
        <w:t xml:space="preserve"> </w:t>
      </w:r>
      <w:r w:rsidRPr="008A2EFE">
        <w:rPr>
          <w:rFonts w:asciiTheme="minorBidi" w:eastAsia="Times New Roman" w:hAnsiTheme="minorBidi"/>
          <w:color w:val="000000"/>
          <w:sz w:val="28"/>
          <w:cs/>
        </w:rPr>
        <w:t xml:space="preserve"> </w:t>
      </w:r>
      <w:r w:rsidR="0054702E" w:rsidRPr="008A2EFE">
        <w:rPr>
          <w:rFonts w:asciiTheme="minorBidi" w:eastAsia="Times New Roman" w:hAnsiTheme="minorBidi"/>
          <w:color w:val="000000"/>
          <w:sz w:val="28"/>
          <w:cs/>
        </w:rPr>
        <w:t>ผู้เล่น</w:t>
      </w:r>
      <w:r w:rsidRPr="008A2EFE">
        <w:rPr>
          <w:rFonts w:asciiTheme="minorBidi" w:eastAsia="Times New Roman" w:hAnsiTheme="minorBidi"/>
          <w:color w:val="000000"/>
          <w:sz w:val="28"/>
          <w:cs/>
        </w:rPr>
        <w:t>ที่พอมี</w:t>
      </w:r>
      <w:r w:rsidR="0054702E" w:rsidRPr="008A2EFE">
        <w:rPr>
          <w:rFonts w:asciiTheme="minorBidi" w:eastAsia="Times New Roman" w:hAnsiTheme="minorBidi"/>
          <w:color w:val="000000"/>
          <w:sz w:val="28"/>
          <w:cs/>
        </w:rPr>
        <w:t>ทักษะ</w:t>
      </w:r>
      <w:r w:rsidRPr="008A2EFE">
        <w:rPr>
          <w:rFonts w:asciiTheme="minorBidi" w:eastAsia="Times New Roman" w:hAnsiTheme="minorBidi"/>
          <w:color w:val="000000"/>
          <w:sz w:val="28"/>
          <w:cs/>
        </w:rPr>
        <w:t>การตีลูก</w:t>
      </w:r>
      <w:r w:rsidR="0054702E" w:rsidRPr="008A2EFE">
        <w:rPr>
          <w:rFonts w:asciiTheme="minorBidi" w:eastAsia="Times New Roman" w:hAnsiTheme="minorBidi"/>
          <w:color w:val="000000"/>
          <w:sz w:val="28"/>
          <w:cs/>
        </w:rPr>
        <w:t>เทนนิสที่มาถึง</w:t>
      </w:r>
      <w:r w:rsidRPr="008A2EFE">
        <w:rPr>
          <w:rFonts w:asciiTheme="minorBidi" w:eastAsia="Times New Roman" w:hAnsiTheme="minorBidi"/>
          <w:color w:val="000000"/>
          <w:sz w:val="28"/>
          <w:cs/>
        </w:rPr>
        <w:t>ตัว</w:t>
      </w:r>
      <w:r w:rsidR="0054702E" w:rsidRPr="008A2EFE">
        <w:rPr>
          <w:rFonts w:asciiTheme="minorBidi" w:eastAsia="Times New Roman" w:hAnsiTheme="minorBidi"/>
          <w:color w:val="000000"/>
          <w:sz w:val="28"/>
          <w:cs/>
        </w:rPr>
        <w:t>อย่างสม่ำเสมอ แต่การ</w:t>
      </w:r>
      <w:r w:rsidRPr="008A2EFE">
        <w:rPr>
          <w:rFonts w:asciiTheme="minorBidi" w:eastAsia="Times New Roman" w:hAnsiTheme="minorBidi"/>
          <w:color w:val="000000"/>
          <w:sz w:val="28"/>
          <w:cs/>
        </w:rPr>
        <w:t>ตีโต้ได้ขณะเคลื่อนไหวตัวและการควบคุมลูกบอลยังทำได้ไม่ดีพอควร</w:t>
      </w:r>
      <w:r w:rsidR="0054702E" w:rsidRPr="008A2EFE">
        <w:rPr>
          <w:rFonts w:asciiTheme="minorBidi" w:eastAsia="Times New Roman" w:hAnsiTheme="minorBidi"/>
          <w:color w:val="000000"/>
          <w:sz w:val="28"/>
          <w:cs/>
        </w:rPr>
        <w:t xml:space="preserve"> โดยปกติผู้เล่นใช้ลูก</w:t>
      </w:r>
      <w:r w:rsidR="001B1B5C" w:rsidRPr="008A2EFE">
        <w:rPr>
          <w:rFonts w:asciiTheme="minorBidi" w:eastAsia="Times New Roman" w:hAnsiTheme="minorBidi"/>
          <w:color w:val="000000"/>
          <w:sz w:val="28"/>
          <w:cs/>
        </w:rPr>
        <w:t>บอลสี</w:t>
      </w:r>
      <w:r w:rsidR="0054702E" w:rsidRPr="008A2EFE">
        <w:rPr>
          <w:rFonts w:asciiTheme="minorBidi" w:eastAsia="Times New Roman" w:hAnsiTheme="minorBidi"/>
          <w:color w:val="000000"/>
          <w:sz w:val="28"/>
          <w:cs/>
        </w:rPr>
        <w:t>ส้ม</w:t>
      </w:r>
      <w:r w:rsidRPr="008A2EFE">
        <w:rPr>
          <w:rFonts w:asciiTheme="minorBidi" w:eastAsia="Times New Roman" w:hAnsiTheme="minorBidi"/>
          <w:color w:val="000000"/>
          <w:sz w:val="28"/>
          <w:cs/>
        </w:rPr>
        <w:t xml:space="preserve">ในสนามขนาด </w:t>
      </w:r>
      <w:r w:rsidR="0054702E" w:rsidRPr="008A2EFE">
        <w:rPr>
          <w:rFonts w:asciiTheme="minorBidi" w:eastAsia="Times New Roman" w:hAnsiTheme="minorBidi"/>
          <w:color w:val="000000"/>
          <w:sz w:val="28"/>
        </w:rPr>
        <w:t>60</w:t>
      </w:r>
      <w:r w:rsidR="0054702E" w:rsidRPr="008A2EFE">
        <w:rPr>
          <w:rFonts w:asciiTheme="minorBidi" w:eastAsia="Times New Roman" w:hAnsiTheme="minorBidi"/>
          <w:color w:val="000000"/>
          <w:sz w:val="28"/>
          <w:cs/>
        </w:rPr>
        <w:t xml:space="preserve"> ฟุต</w:t>
      </w:r>
      <w:r w:rsidR="0054702E" w:rsidRPr="008A2EFE">
        <w:rPr>
          <w:rFonts w:asciiTheme="minorBidi" w:eastAsia="Times New Roman" w:hAnsiTheme="minorBidi"/>
          <w:color w:val="000000"/>
          <w:sz w:val="28"/>
        </w:rPr>
        <w:t xml:space="preserve"> </w:t>
      </w:r>
    </w:p>
    <w:p w:rsidR="0054702E" w:rsidRPr="008A2EFE" w:rsidRDefault="0054702E" w:rsidP="0054702E">
      <w:pPr>
        <w:shd w:val="clear" w:color="auto" w:fill="FFFFFF"/>
        <w:spacing w:after="0" w:line="240" w:lineRule="auto"/>
        <w:rPr>
          <w:rFonts w:asciiTheme="minorBidi" w:eastAsia="Times New Roman" w:hAnsiTheme="minorBidi"/>
          <w:color w:val="000000"/>
          <w:sz w:val="28"/>
        </w:rPr>
      </w:pPr>
    </w:p>
    <w:p w:rsidR="0054702E" w:rsidRPr="008A2EFE" w:rsidRDefault="006E2CD9" w:rsidP="0054702E">
      <w:pPr>
        <w:shd w:val="clear" w:color="auto" w:fill="FFFFFF"/>
        <w:spacing w:after="0" w:line="240" w:lineRule="auto"/>
        <w:rPr>
          <w:rFonts w:asciiTheme="minorBidi" w:eastAsia="Times New Roman" w:hAnsiTheme="minorBidi"/>
          <w:color w:val="000000"/>
          <w:sz w:val="28"/>
        </w:rPr>
      </w:pPr>
      <w:r w:rsidRPr="008A2EFE">
        <w:rPr>
          <w:rFonts w:asciiTheme="minorBidi" w:eastAsia="Times New Roman" w:hAnsiTheme="minorBidi"/>
          <w:b/>
          <w:bCs/>
          <w:color w:val="000000"/>
          <w:sz w:val="28"/>
          <w:cs/>
        </w:rPr>
        <w:lastRenderedPageBreak/>
        <w:t xml:space="preserve">ระดับ </w:t>
      </w:r>
      <w:r w:rsidRPr="008A2EFE">
        <w:rPr>
          <w:rFonts w:asciiTheme="minorBidi" w:eastAsia="Times New Roman" w:hAnsiTheme="minorBidi"/>
          <w:b/>
          <w:bCs/>
          <w:color w:val="000000"/>
          <w:sz w:val="28"/>
        </w:rPr>
        <w:t>10.3</w:t>
      </w:r>
      <w:r w:rsidRPr="008A2EFE">
        <w:rPr>
          <w:rFonts w:asciiTheme="minorBidi" w:eastAsia="Times New Roman" w:hAnsiTheme="minorBidi"/>
          <w:color w:val="000000"/>
          <w:sz w:val="28"/>
        </w:rPr>
        <w:t xml:space="preserve"> </w:t>
      </w:r>
      <w:r w:rsidRPr="008A2EFE">
        <w:rPr>
          <w:rFonts w:asciiTheme="minorBidi" w:eastAsia="Times New Roman" w:hAnsiTheme="minorBidi"/>
          <w:color w:val="000000"/>
          <w:sz w:val="28"/>
          <w:cs/>
        </w:rPr>
        <w:t xml:space="preserve"> </w:t>
      </w:r>
      <w:r w:rsidR="0054702E" w:rsidRPr="008A2EFE">
        <w:rPr>
          <w:rFonts w:asciiTheme="minorBidi" w:eastAsia="Times New Roman" w:hAnsiTheme="minorBidi"/>
          <w:color w:val="000000"/>
          <w:sz w:val="28"/>
          <w:cs/>
        </w:rPr>
        <w:t>ผู้เล่นที่อยู่ในขั้นตอนแรก</w:t>
      </w:r>
      <w:r w:rsidRPr="008A2EFE">
        <w:rPr>
          <w:rFonts w:asciiTheme="minorBidi" w:eastAsia="Times New Roman" w:hAnsiTheme="minorBidi"/>
          <w:color w:val="000000"/>
          <w:sz w:val="28"/>
          <w:cs/>
        </w:rPr>
        <w:t>ๆ</w:t>
      </w:r>
      <w:r w:rsidR="001B1B5C">
        <w:rPr>
          <w:rFonts w:asciiTheme="minorBidi" w:eastAsia="Times New Roman" w:hAnsiTheme="minorBidi" w:hint="cs"/>
          <w:color w:val="000000"/>
          <w:sz w:val="28"/>
          <w:cs/>
        </w:rPr>
        <w:t xml:space="preserve"> </w:t>
      </w:r>
      <w:r w:rsidR="0054702E" w:rsidRPr="008A2EFE">
        <w:rPr>
          <w:rFonts w:asciiTheme="minorBidi" w:eastAsia="Times New Roman" w:hAnsiTheme="minorBidi"/>
          <w:color w:val="000000"/>
          <w:sz w:val="28"/>
          <w:cs/>
        </w:rPr>
        <w:t>ของการพัฒนาทักษะ</w:t>
      </w:r>
      <w:r w:rsidRPr="008A2EFE">
        <w:rPr>
          <w:rFonts w:asciiTheme="minorBidi" w:eastAsia="Times New Roman" w:hAnsiTheme="minorBidi"/>
          <w:color w:val="000000"/>
          <w:sz w:val="28"/>
          <w:cs/>
        </w:rPr>
        <w:t>ทาง</w:t>
      </w:r>
      <w:r w:rsidR="0054702E" w:rsidRPr="008A2EFE">
        <w:rPr>
          <w:rFonts w:asciiTheme="minorBidi" w:eastAsia="Times New Roman" w:hAnsiTheme="minorBidi"/>
          <w:color w:val="000000"/>
          <w:sz w:val="28"/>
          <w:cs/>
        </w:rPr>
        <w:t>เทนนิส</w:t>
      </w:r>
      <w:r w:rsidR="00AE187B" w:rsidRPr="008A2EFE">
        <w:rPr>
          <w:rFonts w:asciiTheme="minorBidi" w:eastAsia="Times New Roman" w:hAnsiTheme="minorBidi"/>
          <w:color w:val="000000"/>
          <w:sz w:val="28"/>
          <w:cs/>
        </w:rPr>
        <w:t xml:space="preserve"> </w:t>
      </w:r>
      <w:r w:rsidR="0054702E" w:rsidRPr="008A2EFE">
        <w:rPr>
          <w:rFonts w:asciiTheme="minorBidi" w:eastAsia="Times New Roman" w:hAnsiTheme="minorBidi"/>
          <w:color w:val="000000"/>
          <w:sz w:val="28"/>
          <w:cs/>
        </w:rPr>
        <w:t>และ</w:t>
      </w:r>
      <w:r w:rsidRPr="008A2EFE">
        <w:rPr>
          <w:rFonts w:asciiTheme="minorBidi" w:eastAsia="Times New Roman" w:hAnsiTheme="minorBidi"/>
          <w:color w:val="000000"/>
          <w:sz w:val="28"/>
          <w:cs/>
        </w:rPr>
        <w:t>กำลัง</w:t>
      </w:r>
      <w:r w:rsidR="0054702E" w:rsidRPr="008A2EFE">
        <w:rPr>
          <w:rFonts w:asciiTheme="minorBidi" w:eastAsia="Times New Roman" w:hAnsiTheme="minorBidi"/>
          <w:color w:val="000000"/>
          <w:sz w:val="28"/>
          <w:cs/>
        </w:rPr>
        <w:t>เรียนรู้</w:t>
      </w:r>
      <w:r w:rsidR="00AE187B" w:rsidRPr="008A2EFE">
        <w:rPr>
          <w:rFonts w:asciiTheme="minorBidi" w:eastAsia="Times New Roman" w:hAnsiTheme="minorBidi"/>
          <w:color w:val="000000"/>
          <w:sz w:val="28"/>
          <w:cs/>
        </w:rPr>
        <w:t>การ</w:t>
      </w:r>
      <w:r w:rsidR="0054702E" w:rsidRPr="008A2EFE">
        <w:rPr>
          <w:rFonts w:asciiTheme="minorBidi" w:eastAsia="Times New Roman" w:hAnsiTheme="minorBidi"/>
          <w:color w:val="000000"/>
          <w:sz w:val="28"/>
          <w:cs/>
        </w:rPr>
        <w:t>ประสานงาน</w:t>
      </w:r>
      <w:r w:rsidR="00AE187B" w:rsidRPr="008A2EFE">
        <w:rPr>
          <w:rFonts w:asciiTheme="minorBidi" w:eastAsia="Times New Roman" w:hAnsiTheme="minorBidi"/>
          <w:color w:val="000000"/>
          <w:sz w:val="28"/>
          <w:cs/>
        </w:rPr>
        <w:t>ของตา แขน และขา</w:t>
      </w:r>
      <w:r w:rsidR="0054702E" w:rsidRPr="008A2EFE">
        <w:rPr>
          <w:rFonts w:asciiTheme="minorBidi" w:eastAsia="Times New Roman" w:hAnsiTheme="minorBidi"/>
          <w:color w:val="000000"/>
          <w:sz w:val="28"/>
          <w:cs/>
        </w:rPr>
        <w:t xml:space="preserve"> โดยปกติผู้เล่นใช้ลูกบอลสีแดง</w:t>
      </w:r>
      <w:r w:rsidR="00AE187B" w:rsidRPr="008A2EFE">
        <w:rPr>
          <w:rFonts w:asciiTheme="minorBidi" w:eastAsia="Times New Roman" w:hAnsiTheme="minorBidi"/>
          <w:color w:val="000000"/>
          <w:sz w:val="28"/>
          <w:cs/>
        </w:rPr>
        <w:t xml:space="preserve">ในสนามขนาด </w:t>
      </w:r>
      <w:r w:rsidR="0054702E" w:rsidRPr="008A2EFE">
        <w:rPr>
          <w:rFonts w:asciiTheme="minorBidi" w:eastAsia="Times New Roman" w:hAnsiTheme="minorBidi"/>
          <w:color w:val="000000"/>
          <w:sz w:val="28"/>
        </w:rPr>
        <w:t>36</w:t>
      </w:r>
      <w:r w:rsidR="0054702E" w:rsidRPr="008A2EFE">
        <w:rPr>
          <w:rFonts w:asciiTheme="minorBidi" w:eastAsia="Times New Roman" w:hAnsiTheme="minorBidi"/>
          <w:color w:val="000000"/>
          <w:sz w:val="28"/>
          <w:cs/>
        </w:rPr>
        <w:t xml:space="preserve"> ฟุต</w:t>
      </w:r>
      <w:r w:rsidR="0054702E" w:rsidRPr="008A2EFE">
        <w:rPr>
          <w:rFonts w:asciiTheme="minorBidi" w:eastAsia="Times New Roman" w:hAnsiTheme="minorBidi"/>
          <w:color w:val="000000"/>
          <w:sz w:val="28"/>
        </w:rPr>
        <w:t xml:space="preserve"> </w:t>
      </w:r>
    </w:p>
    <w:p w:rsidR="0054702E" w:rsidRPr="008A2EFE" w:rsidRDefault="0054702E" w:rsidP="0054702E">
      <w:pPr>
        <w:shd w:val="clear" w:color="auto" w:fill="FFFFFF"/>
        <w:spacing w:after="0" w:line="240" w:lineRule="auto"/>
        <w:rPr>
          <w:rFonts w:asciiTheme="minorBidi" w:eastAsia="Times New Roman" w:hAnsiTheme="minorBidi"/>
          <w:color w:val="000000"/>
          <w:sz w:val="28"/>
        </w:rPr>
      </w:pPr>
    </w:p>
    <w:p w:rsidR="0054702E" w:rsidRPr="001B1B5C" w:rsidRDefault="0054702E" w:rsidP="0054702E">
      <w:pPr>
        <w:shd w:val="clear" w:color="auto" w:fill="FFFFFF"/>
        <w:spacing w:after="0" w:line="240" w:lineRule="auto"/>
        <w:rPr>
          <w:rFonts w:asciiTheme="minorBidi" w:eastAsia="Times New Roman" w:hAnsiTheme="minorBidi"/>
          <w:color w:val="000000"/>
          <w:sz w:val="28"/>
          <w:cs/>
        </w:rPr>
      </w:pPr>
      <w:r w:rsidRPr="008A2EFE">
        <w:rPr>
          <w:rFonts w:asciiTheme="minorBidi" w:eastAsia="Times New Roman" w:hAnsiTheme="minorBidi"/>
          <w:color w:val="000000"/>
          <w:sz w:val="28"/>
          <w:cs/>
        </w:rPr>
        <w:t>สำหรับคำอธิบาย</w:t>
      </w:r>
      <w:r w:rsidR="00AE187B" w:rsidRPr="008A2EFE">
        <w:rPr>
          <w:rFonts w:asciiTheme="minorBidi" w:eastAsia="Times New Roman" w:hAnsiTheme="minorBidi"/>
          <w:color w:val="000000"/>
          <w:sz w:val="28"/>
          <w:cs/>
        </w:rPr>
        <w:t>ระดับฝีมือ</w:t>
      </w:r>
      <w:r w:rsidRPr="008A2EFE">
        <w:rPr>
          <w:rFonts w:asciiTheme="minorBidi" w:eastAsia="Times New Roman" w:hAnsiTheme="minorBidi"/>
          <w:color w:val="000000"/>
          <w:sz w:val="28"/>
          <w:cs/>
        </w:rPr>
        <w:t>ที่</w:t>
      </w:r>
      <w:r w:rsidR="00AE187B" w:rsidRPr="008A2EFE">
        <w:rPr>
          <w:rFonts w:asciiTheme="minorBidi" w:eastAsia="Times New Roman" w:hAnsiTheme="minorBidi"/>
          <w:color w:val="000000"/>
          <w:sz w:val="28"/>
          <w:cs/>
        </w:rPr>
        <w:t>ละเอียด</w:t>
      </w:r>
      <w:r w:rsidRPr="008A2EFE">
        <w:rPr>
          <w:rFonts w:asciiTheme="minorBidi" w:eastAsia="Times New Roman" w:hAnsiTheme="minorBidi"/>
          <w:color w:val="000000"/>
          <w:sz w:val="28"/>
          <w:cs/>
        </w:rPr>
        <w:t xml:space="preserve">มากขึ้นโปรดดาวน์โหลดเอกสาร </w:t>
      </w:r>
      <w:proofErr w:type="spellStart"/>
      <w:r w:rsidRPr="008A2EFE">
        <w:rPr>
          <w:rFonts w:asciiTheme="minorBidi" w:eastAsia="Times New Roman" w:hAnsiTheme="minorBidi"/>
          <w:color w:val="000000"/>
          <w:sz w:val="28"/>
        </w:rPr>
        <w:t>pdf</w:t>
      </w:r>
      <w:proofErr w:type="spellEnd"/>
      <w:r w:rsidRPr="008A2EFE">
        <w:rPr>
          <w:rFonts w:asciiTheme="minorBidi" w:eastAsia="Times New Roman" w:hAnsiTheme="minorBidi"/>
          <w:color w:val="000000"/>
          <w:sz w:val="28"/>
        </w:rPr>
        <w:t xml:space="preserve"> </w:t>
      </w:r>
      <w:r w:rsidRPr="008A2EFE">
        <w:rPr>
          <w:rFonts w:asciiTheme="minorBidi" w:eastAsia="Times New Roman" w:hAnsiTheme="minorBidi"/>
          <w:color w:val="000000"/>
          <w:sz w:val="28"/>
          <w:cs/>
        </w:rPr>
        <w:t xml:space="preserve">รายละเอียดในเนื้อหาที่เกี่ยวข้อง คลิกที่นี่เพื่อดูรายละเอียดเพิ่มเติมเกี่ยวกับการ </w:t>
      </w:r>
      <w:r w:rsidRPr="008A2EFE">
        <w:rPr>
          <w:rFonts w:asciiTheme="minorBidi" w:eastAsia="Times New Roman" w:hAnsiTheme="minorBidi"/>
          <w:color w:val="000000"/>
          <w:sz w:val="28"/>
        </w:rPr>
        <w:t>Tennis10s</w:t>
      </w:r>
      <w:r w:rsidR="001B1B5C">
        <w:rPr>
          <w:rFonts w:asciiTheme="minorBidi" w:eastAsia="Times New Roman" w:hAnsiTheme="minorBidi"/>
          <w:color w:val="000000"/>
          <w:sz w:val="28"/>
        </w:rPr>
        <w:t xml:space="preserve"> </w:t>
      </w:r>
      <w:r w:rsidR="001B1B5C">
        <w:rPr>
          <w:rFonts w:asciiTheme="minorBidi" w:eastAsia="Times New Roman" w:hAnsiTheme="minorBidi" w:hint="cs"/>
          <w:color w:val="000000"/>
          <w:sz w:val="28"/>
          <w:cs/>
        </w:rPr>
        <w:t>(ยังดาวน์โหลดดูไม่ได้)</w:t>
      </w:r>
    </w:p>
    <w:p w:rsidR="0054702E" w:rsidRDefault="0054702E" w:rsidP="0054702E">
      <w:pPr>
        <w:shd w:val="clear" w:color="auto" w:fill="FFFFFF"/>
        <w:spacing w:after="0" w:line="240" w:lineRule="auto"/>
        <w:rPr>
          <w:rFonts w:ascii="Arial" w:eastAsia="Times New Roman" w:hAnsi="Arial" w:cs="Arial"/>
          <w:color w:val="000000"/>
          <w:sz w:val="15"/>
          <w:szCs w:val="15"/>
        </w:rPr>
      </w:pPr>
    </w:p>
    <w:p w:rsidR="0054702E" w:rsidRPr="00E237AD" w:rsidRDefault="00B22DD9" w:rsidP="0054702E">
      <w:pPr>
        <w:shd w:val="clear" w:color="auto" w:fill="FFFFFF"/>
        <w:spacing w:after="0" w:line="240" w:lineRule="auto"/>
        <w:rPr>
          <w:rFonts w:asciiTheme="minorBidi" w:eastAsia="Times New Roman" w:hAnsiTheme="minorBidi"/>
          <w:color w:val="000000"/>
          <w:sz w:val="24"/>
        </w:rPr>
      </w:pPr>
      <w:r w:rsidRPr="008A2EFE">
        <w:rPr>
          <w:rFonts w:asciiTheme="minorBidi" w:eastAsia="Times New Roman" w:hAnsiTheme="minorBidi"/>
          <w:color w:val="000000"/>
          <w:sz w:val="28"/>
        </w:rPr>
        <w:t>ITN 10.1 This player is able to rally with movement and control. Typically a player using the Green ball on a full size court i.e. Stage 1 Tennis10s.</w:t>
      </w:r>
      <w:r w:rsidRPr="008A2EFE">
        <w:rPr>
          <w:rFonts w:asciiTheme="minorBidi" w:eastAsia="Times New Roman" w:hAnsiTheme="minorBidi"/>
          <w:color w:val="000000"/>
          <w:sz w:val="28"/>
        </w:rPr>
        <w:br/>
      </w:r>
      <w:r w:rsidRPr="008A2EFE">
        <w:rPr>
          <w:rFonts w:asciiTheme="minorBidi" w:eastAsia="Times New Roman" w:hAnsiTheme="minorBidi"/>
          <w:color w:val="000000"/>
          <w:sz w:val="28"/>
        </w:rPr>
        <w:br/>
        <w:t>ITN 10.2 This player has developed some simple tennis-specific skills in hitting an oncoming ball regularly, however rallying with movement and control is not yet achieved. Typically a player using the Orange ball on a 60-foot court i.e. Stage 2 Tennis10s.</w:t>
      </w:r>
      <w:r w:rsidRPr="008A2EFE">
        <w:rPr>
          <w:rFonts w:asciiTheme="minorBidi" w:eastAsia="Times New Roman" w:hAnsiTheme="minorBidi"/>
          <w:color w:val="000000"/>
          <w:sz w:val="28"/>
        </w:rPr>
        <w:br/>
      </w:r>
      <w:r w:rsidRPr="008A2EFE">
        <w:rPr>
          <w:rFonts w:asciiTheme="minorBidi" w:eastAsia="Times New Roman" w:hAnsiTheme="minorBidi"/>
          <w:color w:val="000000"/>
          <w:sz w:val="28"/>
        </w:rPr>
        <w:br/>
        <w:t>ITN 10.3 The player is in the early stages of tennis skills development and is primarily learning simple tennis co-ordination tasks / exercises. Typically a player using the Red ball on a 36-foot court i.e. Stage 3 Tennis10s.</w:t>
      </w:r>
      <w:r w:rsidRPr="008A2EFE">
        <w:rPr>
          <w:rFonts w:asciiTheme="minorBidi" w:eastAsia="Times New Roman" w:hAnsiTheme="minorBidi"/>
          <w:color w:val="000000"/>
          <w:sz w:val="28"/>
        </w:rPr>
        <w:br/>
      </w:r>
      <w:r w:rsidRPr="008A2EFE">
        <w:rPr>
          <w:rFonts w:asciiTheme="minorBidi" w:eastAsia="Times New Roman" w:hAnsiTheme="minorBidi"/>
          <w:color w:val="000000"/>
          <w:sz w:val="28"/>
        </w:rPr>
        <w:br/>
        <w:t xml:space="preserve">For a more comprehensive description of the ITN levels please download the detailed </w:t>
      </w:r>
      <w:proofErr w:type="spellStart"/>
      <w:r w:rsidRPr="008A2EFE">
        <w:rPr>
          <w:rFonts w:asciiTheme="minorBidi" w:eastAsia="Times New Roman" w:hAnsiTheme="minorBidi"/>
          <w:color w:val="000000"/>
          <w:sz w:val="28"/>
        </w:rPr>
        <w:t>pdf</w:t>
      </w:r>
      <w:proofErr w:type="spellEnd"/>
      <w:r w:rsidRPr="008A2EFE">
        <w:rPr>
          <w:rFonts w:asciiTheme="minorBidi" w:eastAsia="Times New Roman" w:hAnsiTheme="minorBidi"/>
          <w:color w:val="000000"/>
          <w:sz w:val="28"/>
        </w:rPr>
        <w:t xml:space="preserve"> document in the related content below. </w:t>
      </w:r>
      <w:hyperlink r:id="rId12" w:history="1">
        <w:r w:rsidRPr="008A2EFE">
          <w:rPr>
            <w:rFonts w:asciiTheme="minorBidi" w:eastAsia="Times New Roman" w:hAnsiTheme="minorBidi"/>
            <w:color w:val="359BDC"/>
            <w:sz w:val="28"/>
          </w:rPr>
          <w:t>Click here</w:t>
        </w:r>
      </w:hyperlink>
      <w:r w:rsidRPr="008A2EFE">
        <w:rPr>
          <w:rFonts w:asciiTheme="minorBidi" w:eastAsia="Times New Roman" w:hAnsiTheme="minorBidi"/>
          <w:color w:val="000000"/>
          <w:sz w:val="28"/>
        </w:rPr>
        <w:t> for more details regarding Tennis10s.</w:t>
      </w:r>
      <w:r w:rsidRPr="008A2EFE">
        <w:rPr>
          <w:rFonts w:asciiTheme="minorBidi" w:eastAsia="Times New Roman" w:hAnsiTheme="minorBidi"/>
          <w:color w:val="000000"/>
          <w:sz w:val="28"/>
        </w:rPr>
        <w:br/>
      </w:r>
      <w:r w:rsidRPr="00B22DD9">
        <w:rPr>
          <w:rFonts w:ascii="Arial" w:eastAsia="Times New Roman" w:hAnsi="Arial" w:cs="Arial"/>
          <w:color w:val="000000"/>
          <w:sz w:val="15"/>
          <w:szCs w:val="15"/>
        </w:rPr>
        <w:br/>
      </w:r>
      <w:r w:rsidR="0054702E" w:rsidRPr="008A2EFE">
        <w:rPr>
          <w:rFonts w:asciiTheme="minorBidi" w:eastAsia="Times New Roman" w:hAnsiTheme="minorBidi"/>
          <w:b/>
          <w:bCs/>
          <w:color w:val="000000"/>
          <w:sz w:val="24"/>
          <w:cs/>
        </w:rPr>
        <w:t xml:space="preserve">ทำไมใช้เพียง </w:t>
      </w:r>
      <w:r w:rsidR="0054702E" w:rsidRPr="008A2EFE">
        <w:rPr>
          <w:rFonts w:asciiTheme="minorBidi" w:eastAsia="Times New Roman" w:hAnsiTheme="minorBidi"/>
          <w:b/>
          <w:bCs/>
          <w:color w:val="000000"/>
          <w:sz w:val="24"/>
        </w:rPr>
        <w:t>10</w:t>
      </w:r>
      <w:r w:rsidR="0054702E" w:rsidRPr="008A2EFE">
        <w:rPr>
          <w:rFonts w:asciiTheme="minorBidi" w:eastAsia="Times New Roman" w:hAnsiTheme="minorBidi"/>
          <w:b/>
          <w:bCs/>
          <w:color w:val="000000"/>
          <w:sz w:val="24"/>
          <w:cs/>
        </w:rPr>
        <w:t xml:space="preserve"> คะแนนประเภท</w:t>
      </w:r>
      <w:r w:rsidR="0054702E" w:rsidRPr="008A2EFE">
        <w:rPr>
          <w:rFonts w:asciiTheme="minorBidi" w:eastAsia="Times New Roman" w:hAnsiTheme="minorBidi"/>
          <w:b/>
          <w:bCs/>
          <w:color w:val="000000"/>
          <w:sz w:val="24"/>
        </w:rPr>
        <w:t>?</w:t>
      </w:r>
      <w:r w:rsidR="0054702E" w:rsidRPr="00E237AD">
        <w:rPr>
          <w:rFonts w:asciiTheme="minorBidi" w:eastAsia="Times New Roman" w:hAnsiTheme="minorBidi"/>
          <w:color w:val="000000"/>
          <w:sz w:val="24"/>
        </w:rPr>
        <w:t xml:space="preserve"> </w:t>
      </w:r>
    </w:p>
    <w:p w:rsidR="0054702E" w:rsidRPr="00E237AD" w:rsidRDefault="007564B3" w:rsidP="0054702E">
      <w:pPr>
        <w:shd w:val="clear" w:color="auto" w:fill="FFFFFF"/>
        <w:spacing w:after="0" w:line="240" w:lineRule="auto"/>
        <w:rPr>
          <w:rFonts w:asciiTheme="minorBidi" w:eastAsia="Times New Roman" w:hAnsiTheme="minorBidi"/>
          <w:color w:val="000000"/>
          <w:sz w:val="24"/>
        </w:rPr>
      </w:pPr>
      <w:r w:rsidRPr="00E237AD">
        <w:rPr>
          <w:rFonts w:asciiTheme="minorBidi" w:eastAsia="Times New Roman" w:hAnsiTheme="minorBidi"/>
          <w:color w:val="000000"/>
          <w:sz w:val="24"/>
          <w:cs/>
        </w:rPr>
        <w:t>การกำหนดระดับฝีมือเป็น</w:t>
      </w:r>
      <w:r w:rsidR="0054702E" w:rsidRPr="00E237AD">
        <w:rPr>
          <w:rFonts w:asciiTheme="minorBidi" w:eastAsia="Times New Roman" w:hAnsiTheme="minorBidi"/>
          <w:color w:val="000000"/>
          <w:sz w:val="24"/>
          <w:cs/>
        </w:rPr>
        <w:t xml:space="preserve"> </w:t>
      </w:r>
      <w:r w:rsidR="0054702E" w:rsidRPr="00E237AD">
        <w:rPr>
          <w:rFonts w:asciiTheme="minorBidi" w:eastAsia="Times New Roman" w:hAnsiTheme="minorBidi"/>
          <w:color w:val="000000"/>
          <w:sz w:val="24"/>
        </w:rPr>
        <w:t>10</w:t>
      </w:r>
      <w:r w:rsidR="0054702E" w:rsidRPr="00E237AD">
        <w:rPr>
          <w:rFonts w:asciiTheme="minorBidi" w:eastAsia="Times New Roman" w:hAnsiTheme="minorBidi"/>
          <w:color w:val="000000"/>
          <w:sz w:val="24"/>
          <w:cs/>
        </w:rPr>
        <w:t xml:space="preserve"> </w:t>
      </w:r>
      <w:r w:rsidRPr="00E237AD">
        <w:rPr>
          <w:rFonts w:asciiTheme="minorBidi" w:eastAsia="Times New Roman" w:hAnsiTheme="minorBidi"/>
          <w:color w:val="000000"/>
          <w:sz w:val="24"/>
          <w:cs/>
        </w:rPr>
        <w:t xml:space="preserve">ระดับนั้น </w:t>
      </w:r>
      <w:r w:rsidR="0054702E" w:rsidRPr="00E237AD">
        <w:rPr>
          <w:rFonts w:asciiTheme="minorBidi" w:eastAsia="Times New Roman" w:hAnsiTheme="minorBidi"/>
          <w:color w:val="000000"/>
          <w:sz w:val="24"/>
          <w:cs/>
        </w:rPr>
        <w:t>เพื่อให้</w:t>
      </w:r>
      <w:r w:rsidR="001B1B5C">
        <w:rPr>
          <w:rFonts w:asciiTheme="minorBidi" w:eastAsia="Times New Roman" w:hAnsiTheme="minorBidi" w:hint="cs"/>
          <w:color w:val="000000"/>
          <w:sz w:val="24"/>
          <w:cs/>
        </w:rPr>
        <w:t>เป็น</w:t>
      </w:r>
      <w:r w:rsidR="0054702E" w:rsidRPr="00E237AD">
        <w:rPr>
          <w:rFonts w:asciiTheme="minorBidi" w:eastAsia="Times New Roman" w:hAnsiTheme="minorBidi"/>
          <w:color w:val="000000"/>
          <w:sz w:val="24"/>
          <w:cs/>
        </w:rPr>
        <w:t>ระบบ</w:t>
      </w:r>
      <w:r w:rsidRPr="00E237AD">
        <w:rPr>
          <w:rFonts w:asciiTheme="minorBidi" w:eastAsia="Times New Roman" w:hAnsiTheme="minorBidi"/>
          <w:color w:val="000000"/>
          <w:sz w:val="24"/>
          <w:cs/>
        </w:rPr>
        <w:t xml:space="preserve">ที่เรียบง่าย </w:t>
      </w:r>
      <w:r w:rsidR="0054702E" w:rsidRPr="00E237AD">
        <w:rPr>
          <w:rFonts w:asciiTheme="minorBidi" w:eastAsia="Times New Roman" w:hAnsiTheme="minorBidi"/>
          <w:color w:val="000000"/>
          <w:sz w:val="24"/>
          <w:cs/>
        </w:rPr>
        <w:t>เข้าใจ</w:t>
      </w:r>
      <w:r w:rsidRPr="00E237AD">
        <w:rPr>
          <w:rFonts w:asciiTheme="minorBidi" w:eastAsia="Times New Roman" w:hAnsiTheme="minorBidi"/>
          <w:color w:val="000000"/>
          <w:sz w:val="24"/>
          <w:cs/>
        </w:rPr>
        <w:t>ได้</w:t>
      </w:r>
      <w:r w:rsidR="0054702E" w:rsidRPr="00E237AD">
        <w:rPr>
          <w:rFonts w:asciiTheme="minorBidi" w:eastAsia="Times New Roman" w:hAnsiTheme="minorBidi"/>
          <w:color w:val="000000"/>
          <w:sz w:val="24"/>
          <w:cs/>
        </w:rPr>
        <w:t>ง่าย</w:t>
      </w:r>
      <w:r w:rsidRPr="00E237AD">
        <w:rPr>
          <w:rFonts w:asciiTheme="minorBidi" w:eastAsia="Times New Roman" w:hAnsiTheme="minorBidi"/>
          <w:color w:val="000000"/>
          <w:sz w:val="24"/>
          <w:cs/>
        </w:rPr>
        <w:t xml:space="preserve"> </w:t>
      </w:r>
      <w:r w:rsidR="0054702E" w:rsidRPr="00E237AD">
        <w:rPr>
          <w:rFonts w:asciiTheme="minorBidi" w:eastAsia="Times New Roman" w:hAnsiTheme="minorBidi"/>
          <w:color w:val="000000"/>
          <w:sz w:val="24"/>
          <w:cs/>
        </w:rPr>
        <w:t>สะดวก</w:t>
      </w:r>
      <w:r w:rsidRPr="00E237AD">
        <w:rPr>
          <w:rFonts w:asciiTheme="minorBidi" w:eastAsia="Times New Roman" w:hAnsiTheme="minorBidi"/>
          <w:color w:val="000000"/>
          <w:sz w:val="24"/>
          <w:cs/>
        </w:rPr>
        <w:t>ต่อ</w:t>
      </w:r>
      <w:r w:rsidR="0054702E" w:rsidRPr="00E237AD">
        <w:rPr>
          <w:rFonts w:asciiTheme="minorBidi" w:eastAsia="Times New Roman" w:hAnsiTheme="minorBidi"/>
          <w:color w:val="000000"/>
          <w:sz w:val="24"/>
          <w:cs/>
        </w:rPr>
        <w:t>การส่งเสริมและการ</w:t>
      </w:r>
      <w:r w:rsidRPr="00E237AD">
        <w:rPr>
          <w:rFonts w:asciiTheme="minorBidi" w:eastAsia="Times New Roman" w:hAnsiTheme="minorBidi"/>
          <w:color w:val="000000"/>
          <w:sz w:val="24"/>
          <w:cs/>
        </w:rPr>
        <w:t>นำไป</w:t>
      </w:r>
      <w:r w:rsidR="0054702E" w:rsidRPr="00E237AD">
        <w:rPr>
          <w:rFonts w:asciiTheme="minorBidi" w:eastAsia="Times New Roman" w:hAnsiTheme="minorBidi"/>
          <w:color w:val="000000"/>
          <w:sz w:val="24"/>
          <w:cs/>
        </w:rPr>
        <w:t xml:space="preserve">ใช้ </w:t>
      </w:r>
      <w:r w:rsidRPr="00E237AD">
        <w:rPr>
          <w:rFonts w:asciiTheme="minorBidi" w:eastAsia="Times New Roman" w:hAnsiTheme="minorBidi"/>
          <w:color w:val="000000"/>
          <w:sz w:val="24"/>
          <w:cs/>
        </w:rPr>
        <w:t xml:space="preserve"> การกำหนดระดับฝีมือนี้คณะทำงานด้านการกำหนดระดับฝีมือนานาชาติได้</w:t>
      </w:r>
      <w:r w:rsidR="0007688F">
        <w:rPr>
          <w:rFonts w:asciiTheme="minorBidi" w:eastAsia="Times New Roman" w:hAnsiTheme="minorBidi" w:hint="cs"/>
          <w:color w:val="000000"/>
          <w:sz w:val="24"/>
          <w:cs/>
        </w:rPr>
        <w:t>มี</w:t>
      </w:r>
      <w:r w:rsidRPr="00E237AD">
        <w:rPr>
          <w:rFonts w:asciiTheme="minorBidi" w:eastAsia="Times New Roman" w:hAnsiTheme="minorBidi"/>
          <w:color w:val="000000"/>
          <w:sz w:val="24"/>
          <w:cs/>
        </w:rPr>
        <w:t>อภิปรายถกเถียงกัน</w:t>
      </w:r>
      <w:r w:rsidR="001B1B5C">
        <w:rPr>
          <w:rFonts w:asciiTheme="minorBidi" w:eastAsia="Times New Roman" w:hAnsiTheme="minorBidi" w:hint="cs"/>
          <w:color w:val="000000"/>
          <w:sz w:val="24"/>
          <w:cs/>
        </w:rPr>
        <w:t>มา</w:t>
      </w:r>
      <w:r w:rsidRPr="00E237AD">
        <w:rPr>
          <w:rFonts w:asciiTheme="minorBidi" w:eastAsia="Times New Roman" w:hAnsiTheme="minorBidi"/>
          <w:color w:val="000000"/>
          <w:sz w:val="24"/>
          <w:cs/>
        </w:rPr>
        <w:t>อย่างกว้างขวาง  โดยตระหนักว่าการกำหนดประเภทระดับฝีมืออาจ</w:t>
      </w:r>
      <w:r w:rsidR="0007688F">
        <w:rPr>
          <w:rFonts w:asciiTheme="minorBidi" w:eastAsia="Times New Roman" w:hAnsiTheme="minorBidi" w:hint="cs"/>
          <w:color w:val="000000"/>
          <w:sz w:val="24"/>
          <w:cs/>
        </w:rPr>
        <w:t>ขยาย/</w:t>
      </w:r>
      <w:r w:rsidRPr="00E237AD">
        <w:rPr>
          <w:rFonts w:asciiTheme="minorBidi" w:eastAsia="Times New Roman" w:hAnsiTheme="minorBidi"/>
          <w:color w:val="000000"/>
          <w:sz w:val="24"/>
          <w:cs/>
        </w:rPr>
        <w:t>เพิ่มเติมได้</w:t>
      </w:r>
      <w:r w:rsidR="0054702E" w:rsidRPr="00E237AD">
        <w:rPr>
          <w:rFonts w:asciiTheme="minorBidi" w:eastAsia="Times New Roman" w:hAnsiTheme="minorBidi"/>
          <w:color w:val="000000"/>
          <w:sz w:val="24"/>
          <w:cs/>
        </w:rPr>
        <w:t>ในระดับ</w:t>
      </w:r>
      <w:r w:rsidRPr="00E237AD">
        <w:rPr>
          <w:rFonts w:asciiTheme="minorBidi" w:eastAsia="Times New Roman" w:hAnsiTheme="minorBidi"/>
          <w:color w:val="000000"/>
          <w:sz w:val="24"/>
          <w:cs/>
        </w:rPr>
        <w:t xml:space="preserve">ประเทศ  </w:t>
      </w:r>
      <w:r w:rsidR="0007688F">
        <w:rPr>
          <w:rFonts w:asciiTheme="minorBidi" w:eastAsia="Times New Roman" w:hAnsiTheme="minorBidi" w:hint="cs"/>
          <w:color w:val="000000"/>
          <w:sz w:val="24"/>
          <w:cs/>
        </w:rPr>
        <w:t>ทั้งนี้</w:t>
      </w:r>
      <w:r w:rsidR="0054702E" w:rsidRPr="00E237AD">
        <w:rPr>
          <w:rFonts w:asciiTheme="minorBidi" w:eastAsia="Times New Roman" w:hAnsiTheme="minorBidi"/>
          <w:color w:val="000000"/>
          <w:sz w:val="24"/>
          <w:cs/>
        </w:rPr>
        <w:t>ไอที</w:t>
      </w:r>
      <w:proofErr w:type="spellStart"/>
      <w:r w:rsidR="0054702E" w:rsidRPr="00E237AD">
        <w:rPr>
          <w:rFonts w:asciiTheme="minorBidi" w:eastAsia="Times New Roman" w:hAnsiTheme="minorBidi"/>
          <w:color w:val="000000"/>
          <w:sz w:val="24"/>
          <w:cs/>
        </w:rPr>
        <w:t>เอฟ</w:t>
      </w:r>
      <w:proofErr w:type="spellEnd"/>
      <w:r w:rsidRPr="00E237AD">
        <w:rPr>
          <w:rFonts w:asciiTheme="minorBidi" w:eastAsia="Times New Roman" w:hAnsiTheme="minorBidi"/>
          <w:color w:val="000000"/>
          <w:sz w:val="24"/>
          <w:cs/>
        </w:rPr>
        <w:t>มุ่งมั่นที่จะใ</w:t>
      </w:r>
      <w:r w:rsidR="0007688F">
        <w:rPr>
          <w:rFonts w:asciiTheme="minorBidi" w:eastAsia="Times New Roman" w:hAnsiTheme="minorBidi" w:hint="cs"/>
          <w:color w:val="000000"/>
          <w:sz w:val="24"/>
          <w:cs/>
        </w:rPr>
        <w:t>ห้</w:t>
      </w:r>
      <w:r w:rsidRPr="00E237AD">
        <w:rPr>
          <w:rFonts w:asciiTheme="minorBidi" w:eastAsia="Times New Roman" w:hAnsiTheme="minorBidi"/>
          <w:color w:val="000000"/>
          <w:sz w:val="24"/>
          <w:cs/>
        </w:rPr>
        <w:t>การกำหนดระดับฝีมือ</w:t>
      </w:r>
      <w:r w:rsidR="001B1B5C">
        <w:rPr>
          <w:rFonts w:asciiTheme="minorBidi" w:eastAsia="Times New Roman" w:hAnsiTheme="minorBidi" w:hint="cs"/>
          <w:color w:val="000000"/>
          <w:sz w:val="24"/>
          <w:cs/>
        </w:rPr>
        <w:t>แบบ</w:t>
      </w:r>
      <w:r w:rsidRPr="00E237AD">
        <w:rPr>
          <w:rFonts w:asciiTheme="minorBidi" w:eastAsia="Times New Roman" w:hAnsiTheme="minorBidi"/>
          <w:color w:val="000000"/>
          <w:sz w:val="24"/>
          <w:cs/>
        </w:rPr>
        <w:t xml:space="preserve"> </w:t>
      </w:r>
      <w:r w:rsidRPr="001B1B5C">
        <w:rPr>
          <w:rFonts w:asciiTheme="minorBidi" w:eastAsia="Times New Roman" w:hAnsiTheme="minorBidi"/>
          <w:color w:val="000000"/>
          <w:sz w:val="28"/>
        </w:rPr>
        <w:t>10</w:t>
      </w:r>
      <w:r w:rsidRPr="001B1B5C">
        <w:rPr>
          <w:rFonts w:asciiTheme="minorBidi" w:eastAsia="Times New Roman" w:hAnsiTheme="minorBidi"/>
          <w:color w:val="000000"/>
          <w:sz w:val="28"/>
          <w:cs/>
        </w:rPr>
        <w:t xml:space="preserve"> </w:t>
      </w:r>
      <w:r w:rsidRPr="00E237AD">
        <w:rPr>
          <w:rFonts w:asciiTheme="minorBidi" w:eastAsia="Times New Roman" w:hAnsiTheme="minorBidi"/>
          <w:color w:val="000000"/>
          <w:sz w:val="24"/>
          <w:cs/>
        </w:rPr>
        <w:t>ระดับ</w:t>
      </w:r>
      <w:r w:rsidR="0007688F">
        <w:rPr>
          <w:rFonts w:asciiTheme="minorBidi" w:eastAsia="Times New Roman" w:hAnsiTheme="minorBidi" w:hint="cs"/>
          <w:color w:val="000000"/>
          <w:sz w:val="24"/>
          <w:cs/>
        </w:rPr>
        <w:t>ใช้กันในวงกว้าง</w:t>
      </w:r>
      <w:r w:rsidR="0054702E" w:rsidRPr="00E237AD">
        <w:rPr>
          <w:rFonts w:asciiTheme="minorBidi" w:eastAsia="Times New Roman" w:hAnsiTheme="minorBidi"/>
          <w:color w:val="000000"/>
          <w:sz w:val="24"/>
          <w:cs/>
        </w:rPr>
        <w:t>ในระดับ</w:t>
      </w:r>
      <w:r w:rsidR="0007688F">
        <w:rPr>
          <w:rFonts w:asciiTheme="minorBidi" w:eastAsia="Times New Roman" w:hAnsiTheme="minorBidi" w:hint="cs"/>
          <w:color w:val="000000"/>
          <w:sz w:val="24"/>
          <w:cs/>
        </w:rPr>
        <w:t>สากล</w:t>
      </w:r>
      <w:r w:rsidR="0054702E" w:rsidRPr="00E237AD">
        <w:rPr>
          <w:rFonts w:asciiTheme="minorBidi" w:eastAsia="Times New Roman" w:hAnsiTheme="minorBidi"/>
          <w:color w:val="000000"/>
          <w:sz w:val="24"/>
          <w:cs/>
        </w:rPr>
        <w:t xml:space="preserve"> </w:t>
      </w:r>
    </w:p>
    <w:p w:rsidR="0054702E" w:rsidRPr="00E237AD" w:rsidRDefault="0054702E" w:rsidP="0054702E">
      <w:pPr>
        <w:shd w:val="clear" w:color="auto" w:fill="FFFFFF"/>
        <w:spacing w:after="0" w:line="240" w:lineRule="auto"/>
        <w:rPr>
          <w:rFonts w:asciiTheme="minorBidi" w:eastAsia="Times New Roman" w:hAnsiTheme="minorBidi"/>
          <w:color w:val="000000"/>
          <w:sz w:val="24"/>
        </w:rPr>
      </w:pPr>
    </w:p>
    <w:p w:rsidR="0054702E" w:rsidRPr="00E237AD" w:rsidRDefault="007564B3" w:rsidP="0054702E">
      <w:pPr>
        <w:shd w:val="clear" w:color="auto" w:fill="FFFFFF"/>
        <w:spacing w:after="0" w:line="240" w:lineRule="auto"/>
        <w:rPr>
          <w:rFonts w:asciiTheme="minorBidi" w:eastAsia="Times New Roman" w:hAnsiTheme="minorBidi"/>
          <w:color w:val="000000"/>
          <w:sz w:val="24"/>
        </w:rPr>
      </w:pPr>
      <w:r w:rsidRPr="00E237AD">
        <w:rPr>
          <w:rFonts w:asciiTheme="minorBidi" w:eastAsia="Times New Roman" w:hAnsiTheme="minorBidi"/>
          <w:color w:val="000000"/>
          <w:sz w:val="24"/>
          <w:cs/>
        </w:rPr>
        <w:t>อย่างไรก็ตาม</w:t>
      </w:r>
      <w:r w:rsidR="00E237AD" w:rsidRPr="00E237AD">
        <w:rPr>
          <w:rFonts w:asciiTheme="minorBidi" w:eastAsia="Times New Roman" w:hAnsiTheme="minorBidi"/>
          <w:color w:val="000000"/>
          <w:sz w:val="24"/>
          <w:cs/>
        </w:rPr>
        <w:t xml:space="preserve"> สมาคมเทนนิสแห่งชาติ</w:t>
      </w:r>
      <w:r w:rsidR="0054702E" w:rsidRPr="00E237AD">
        <w:rPr>
          <w:rFonts w:asciiTheme="minorBidi" w:eastAsia="Times New Roman" w:hAnsiTheme="minorBidi"/>
          <w:color w:val="000000"/>
          <w:sz w:val="24"/>
        </w:rPr>
        <w:t xml:space="preserve"> </w:t>
      </w:r>
      <w:r w:rsidR="0054702E" w:rsidRPr="00E237AD">
        <w:rPr>
          <w:rFonts w:asciiTheme="minorBidi" w:eastAsia="Times New Roman" w:hAnsiTheme="minorBidi"/>
          <w:color w:val="000000"/>
          <w:sz w:val="24"/>
          <w:cs/>
        </w:rPr>
        <w:t>ไม่ควรจะจำกัด</w:t>
      </w:r>
      <w:r w:rsidR="00E237AD" w:rsidRPr="00E237AD">
        <w:rPr>
          <w:rFonts w:asciiTheme="minorBidi" w:eastAsia="Times New Roman" w:hAnsiTheme="minorBidi"/>
          <w:color w:val="000000"/>
          <w:sz w:val="24"/>
          <w:cs/>
        </w:rPr>
        <w:t xml:space="preserve">ตนเองในการใช้ระบบกำหนดระดับฝีมือ </w:t>
      </w:r>
      <w:r w:rsidR="00E237AD" w:rsidRPr="001B1B5C">
        <w:rPr>
          <w:rFonts w:asciiTheme="minorBidi" w:eastAsia="Times New Roman" w:hAnsiTheme="minorBidi"/>
          <w:color w:val="000000"/>
          <w:sz w:val="28"/>
        </w:rPr>
        <w:t>1- 10</w:t>
      </w:r>
      <w:r w:rsidR="00E237AD" w:rsidRPr="00E237AD">
        <w:rPr>
          <w:rFonts w:asciiTheme="minorBidi" w:eastAsia="Times New Roman" w:hAnsiTheme="minorBidi"/>
          <w:color w:val="000000"/>
          <w:sz w:val="24"/>
          <w:cs/>
        </w:rPr>
        <w:t xml:space="preserve"> </w:t>
      </w:r>
      <w:r w:rsidR="0054702E" w:rsidRPr="00E237AD">
        <w:rPr>
          <w:rFonts w:asciiTheme="minorBidi" w:eastAsia="Times New Roman" w:hAnsiTheme="minorBidi"/>
          <w:color w:val="000000"/>
          <w:sz w:val="24"/>
          <w:cs/>
        </w:rPr>
        <w:t xml:space="preserve"> </w:t>
      </w:r>
      <w:r w:rsidR="001B1B5C">
        <w:rPr>
          <w:rFonts w:asciiTheme="minorBidi" w:eastAsia="Times New Roman" w:hAnsiTheme="minorBidi" w:hint="cs"/>
          <w:color w:val="000000"/>
          <w:sz w:val="24"/>
          <w:cs/>
        </w:rPr>
        <w:t>แต่</w:t>
      </w:r>
      <w:r w:rsidR="0054702E" w:rsidRPr="00E237AD">
        <w:rPr>
          <w:rFonts w:asciiTheme="minorBidi" w:eastAsia="Times New Roman" w:hAnsiTheme="minorBidi"/>
          <w:color w:val="000000"/>
          <w:sz w:val="24"/>
          <w:cs/>
        </w:rPr>
        <w:t>สามารถที่จะขยายและปรับ</w:t>
      </w:r>
      <w:r w:rsidR="00E237AD" w:rsidRPr="00E237AD">
        <w:rPr>
          <w:rFonts w:asciiTheme="minorBidi" w:eastAsia="Times New Roman" w:hAnsiTheme="minorBidi"/>
          <w:color w:val="000000"/>
          <w:sz w:val="24"/>
          <w:cs/>
        </w:rPr>
        <w:t>ระบบ</w:t>
      </w:r>
      <w:r w:rsidR="0054702E" w:rsidRPr="00E237AD">
        <w:rPr>
          <w:rFonts w:asciiTheme="minorBidi" w:eastAsia="Times New Roman" w:hAnsiTheme="minorBidi"/>
          <w:color w:val="000000"/>
          <w:sz w:val="24"/>
          <w:cs/>
        </w:rPr>
        <w:t>โดยการเพิ่มระดับ</w:t>
      </w:r>
      <w:r w:rsidR="00E237AD" w:rsidRPr="00E237AD">
        <w:rPr>
          <w:rFonts w:asciiTheme="minorBidi" w:eastAsia="Times New Roman" w:hAnsiTheme="minorBidi"/>
          <w:color w:val="000000"/>
          <w:sz w:val="24"/>
          <w:cs/>
        </w:rPr>
        <w:t>ย่อย</w:t>
      </w:r>
      <w:r w:rsidR="0054702E" w:rsidRPr="00E237AD">
        <w:rPr>
          <w:rFonts w:asciiTheme="minorBidi" w:eastAsia="Times New Roman" w:hAnsiTheme="minorBidi"/>
          <w:color w:val="000000"/>
          <w:sz w:val="24"/>
          <w:cs/>
        </w:rPr>
        <w:t>ในแต่ละ</w:t>
      </w:r>
      <w:r w:rsidR="00E237AD" w:rsidRPr="00E237AD">
        <w:rPr>
          <w:rFonts w:asciiTheme="minorBidi" w:eastAsia="Times New Roman" w:hAnsiTheme="minorBidi"/>
          <w:color w:val="000000"/>
          <w:sz w:val="24"/>
          <w:cs/>
        </w:rPr>
        <w:t>ระดับได้</w:t>
      </w:r>
      <w:r w:rsidR="0054702E" w:rsidRPr="00E237AD">
        <w:rPr>
          <w:rFonts w:asciiTheme="minorBidi" w:eastAsia="Times New Roman" w:hAnsiTheme="minorBidi"/>
          <w:color w:val="000000"/>
          <w:sz w:val="24"/>
          <w:cs/>
        </w:rPr>
        <w:t xml:space="preserve"> (เช่น </w:t>
      </w:r>
      <w:r w:rsidR="0054702E" w:rsidRPr="001B1B5C">
        <w:rPr>
          <w:rFonts w:asciiTheme="minorBidi" w:eastAsia="Times New Roman" w:hAnsiTheme="minorBidi"/>
          <w:color w:val="000000"/>
          <w:sz w:val="28"/>
        </w:rPr>
        <w:t>1.0, 1.5, 2.0, 2.5</w:t>
      </w:r>
      <w:r w:rsidR="0054702E" w:rsidRPr="00E237AD">
        <w:rPr>
          <w:rFonts w:asciiTheme="minorBidi" w:eastAsia="Times New Roman" w:hAnsiTheme="minorBidi"/>
          <w:color w:val="000000"/>
          <w:sz w:val="24"/>
        </w:rPr>
        <w:t xml:space="preserve"> </w:t>
      </w:r>
      <w:r w:rsidR="0054702E" w:rsidRPr="00E237AD">
        <w:rPr>
          <w:rFonts w:asciiTheme="minorBidi" w:eastAsia="Times New Roman" w:hAnsiTheme="minorBidi"/>
          <w:color w:val="000000"/>
          <w:sz w:val="24"/>
          <w:cs/>
        </w:rPr>
        <w:t>และอื่น ๆ ) หากว่าเป็นประโยชน์ต่อ</w:t>
      </w:r>
      <w:r w:rsidR="00E237AD" w:rsidRPr="00E237AD">
        <w:rPr>
          <w:rFonts w:asciiTheme="minorBidi" w:eastAsia="Times New Roman" w:hAnsiTheme="minorBidi"/>
          <w:color w:val="000000"/>
          <w:sz w:val="24"/>
          <w:cs/>
        </w:rPr>
        <w:t>วงการ</w:t>
      </w:r>
      <w:r w:rsidR="0054702E" w:rsidRPr="00E237AD">
        <w:rPr>
          <w:rFonts w:asciiTheme="minorBidi" w:eastAsia="Times New Roman" w:hAnsiTheme="minorBidi"/>
          <w:color w:val="000000"/>
          <w:sz w:val="24"/>
          <w:cs/>
        </w:rPr>
        <w:t>เทนนิสในประเทศของตน</w:t>
      </w:r>
    </w:p>
    <w:p w:rsidR="0054702E" w:rsidRDefault="0054702E" w:rsidP="0054702E">
      <w:pPr>
        <w:shd w:val="clear" w:color="auto" w:fill="FFFFFF"/>
        <w:spacing w:after="0" w:line="240" w:lineRule="auto"/>
        <w:rPr>
          <w:rFonts w:ascii="Arial" w:eastAsia="Times New Roman" w:hAnsi="Arial" w:cs="Arial"/>
          <w:b/>
          <w:bCs/>
          <w:color w:val="000000"/>
          <w:sz w:val="24"/>
        </w:rPr>
      </w:pPr>
    </w:p>
    <w:p w:rsidR="00B22DD9" w:rsidRPr="00E237AD" w:rsidRDefault="00B22DD9" w:rsidP="00B22DD9">
      <w:pPr>
        <w:shd w:val="clear" w:color="auto" w:fill="FFFFFF"/>
        <w:spacing w:after="0" w:line="240" w:lineRule="auto"/>
        <w:rPr>
          <w:rFonts w:asciiTheme="minorBidi" w:eastAsia="Times New Roman" w:hAnsiTheme="minorBidi"/>
          <w:color w:val="000000"/>
          <w:sz w:val="28"/>
        </w:rPr>
      </w:pPr>
      <w:r w:rsidRPr="00E237AD">
        <w:rPr>
          <w:rFonts w:asciiTheme="minorBidi" w:eastAsia="Times New Roman" w:hAnsiTheme="minorBidi"/>
          <w:b/>
          <w:bCs/>
          <w:color w:val="000000"/>
          <w:sz w:val="28"/>
        </w:rPr>
        <w:t>Why use only 10 ratings categories? </w:t>
      </w:r>
      <w:r w:rsidRPr="00E237AD">
        <w:rPr>
          <w:rFonts w:asciiTheme="minorBidi" w:eastAsia="Times New Roman" w:hAnsiTheme="minorBidi"/>
          <w:color w:val="000000"/>
          <w:sz w:val="28"/>
        </w:rPr>
        <w:br/>
        <w:t xml:space="preserve">The number of rating categories is limited to 10 so that the system is simple, easily understood and relatively easy to promote and to use. The number of rating categories was discussed extensively by the International Tennis Rating taskforce and, while </w:t>
      </w:r>
      <w:proofErr w:type="spellStart"/>
      <w:r w:rsidRPr="00E237AD">
        <w:rPr>
          <w:rFonts w:asciiTheme="minorBidi" w:eastAsia="Times New Roman" w:hAnsiTheme="minorBidi"/>
          <w:color w:val="000000"/>
          <w:sz w:val="28"/>
        </w:rPr>
        <w:t>recognising</w:t>
      </w:r>
      <w:proofErr w:type="spellEnd"/>
      <w:r w:rsidRPr="00E237AD">
        <w:rPr>
          <w:rFonts w:asciiTheme="minorBidi" w:eastAsia="Times New Roman" w:hAnsiTheme="minorBidi"/>
          <w:color w:val="000000"/>
          <w:sz w:val="28"/>
        </w:rPr>
        <w:t xml:space="preserve"> that the rating categories could be expanded at national level, the ITF’s intention is to maintain the ten rating categories at the international level, as detailed above.</w:t>
      </w:r>
      <w:r w:rsidRPr="00E237AD">
        <w:rPr>
          <w:rFonts w:asciiTheme="minorBidi" w:eastAsia="Times New Roman" w:hAnsiTheme="minorBidi"/>
          <w:color w:val="000000"/>
          <w:sz w:val="28"/>
        </w:rPr>
        <w:br/>
      </w:r>
      <w:r w:rsidRPr="00E237AD">
        <w:rPr>
          <w:rFonts w:asciiTheme="minorBidi" w:eastAsia="Times New Roman" w:hAnsiTheme="minorBidi"/>
          <w:color w:val="000000"/>
          <w:sz w:val="28"/>
        </w:rPr>
        <w:br/>
        <w:t xml:space="preserve">However, the rating categories ITN 1 – ITN 10 should not be restrictive and National Associations should be able to expand and adapt the system by adding sub-levels within each category (e.g. 1.0, 1.5, 2.0, 2.5 </w:t>
      </w:r>
      <w:proofErr w:type="spellStart"/>
      <w:r w:rsidRPr="00E237AD">
        <w:rPr>
          <w:rFonts w:asciiTheme="minorBidi" w:eastAsia="Times New Roman" w:hAnsiTheme="minorBidi"/>
          <w:color w:val="000000"/>
          <w:sz w:val="28"/>
        </w:rPr>
        <w:t>etc</w:t>
      </w:r>
      <w:proofErr w:type="spellEnd"/>
      <w:r w:rsidRPr="00E237AD">
        <w:rPr>
          <w:rFonts w:asciiTheme="minorBidi" w:eastAsia="Times New Roman" w:hAnsiTheme="minorBidi"/>
          <w:color w:val="000000"/>
          <w:sz w:val="28"/>
        </w:rPr>
        <w:t>) if they feel it is beneficial to tennis in their country.</w:t>
      </w:r>
    </w:p>
    <w:p w:rsidR="00E237AD" w:rsidRPr="00B9323A" w:rsidRDefault="00E237AD" w:rsidP="00E237AD">
      <w:pPr>
        <w:shd w:val="clear" w:color="auto" w:fill="FFFFFF"/>
        <w:spacing w:after="240" w:line="240" w:lineRule="auto"/>
        <w:rPr>
          <w:rFonts w:ascii="Times New Roman" w:eastAsia="Times New Roman" w:hAnsi="Times New Roman" w:cs="Times New Roman"/>
          <w:b/>
          <w:bCs/>
          <w:color w:val="222222"/>
          <w:sz w:val="24"/>
          <w:szCs w:val="24"/>
        </w:rPr>
      </w:pPr>
      <w:r>
        <w:rPr>
          <w:rFonts w:ascii="Arial" w:eastAsia="Times New Roman" w:hAnsi="Arial" w:cs="Arial"/>
          <w:b/>
          <w:bCs/>
          <w:color w:val="222222"/>
          <w:sz w:val="24"/>
          <w:szCs w:val="24"/>
        </w:rPr>
        <w:br w:type="column"/>
      </w:r>
      <w:r w:rsidRPr="00900123">
        <w:rPr>
          <w:rFonts w:ascii="Arial" w:eastAsia="Times New Roman" w:hAnsi="Arial" w:cs="Arial"/>
          <w:b/>
          <w:bCs/>
          <w:color w:val="222222"/>
          <w:sz w:val="24"/>
          <w:szCs w:val="24"/>
        </w:rPr>
        <w:lastRenderedPageBreak/>
        <w:t> </w:t>
      </w:r>
      <w:r>
        <w:rPr>
          <w:rFonts w:ascii="Times New Roman" w:eastAsia="Times New Roman" w:hAnsi="Times New Roman" w:cs="Times New Roman"/>
          <w:b/>
          <w:bCs/>
          <w:color w:val="222222"/>
          <w:sz w:val="24"/>
          <w:szCs w:val="24"/>
        </w:rPr>
        <w:t>ITN rating chart</w:t>
      </w:r>
      <w:r w:rsidRPr="00B9323A">
        <w:rPr>
          <w:rFonts w:ascii="Times New Roman" w:eastAsia="Times New Roman" w:hAnsi="Times New Roman" w:cs="Times New Roman"/>
          <w:b/>
          <w:bCs/>
          <w:color w:val="222222"/>
          <w:sz w:val="24"/>
          <w:szCs w:val="24"/>
        </w:rPr>
        <w:t xml:space="preserve"> </w:t>
      </w:r>
    </w:p>
    <w:p w:rsidR="00375726" w:rsidRDefault="00375726">
      <w:r>
        <w:rPr>
          <w:noProof/>
        </w:rPr>
        <w:drawing>
          <wp:inline distT="0" distB="0" distL="0" distR="0">
            <wp:extent cx="5731510" cy="6188064"/>
            <wp:effectExtent l="19050" t="0" r="254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3" cstate="print"/>
                    <a:srcRect/>
                    <a:stretch>
                      <a:fillRect/>
                    </a:stretch>
                  </pic:blipFill>
                  <pic:spPr bwMode="auto">
                    <a:xfrm>
                      <a:off x="0" y="0"/>
                      <a:ext cx="5731510" cy="6188064"/>
                    </a:xfrm>
                    <a:prstGeom prst="rect">
                      <a:avLst/>
                    </a:prstGeom>
                    <a:noFill/>
                    <a:ln w="9525">
                      <a:noFill/>
                      <a:miter lim="800000"/>
                      <a:headEnd/>
                      <a:tailEnd/>
                    </a:ln>
                  </pic:spPr>
                </pic:pic>
              </a:graphicData>
            </a:graphic>
          </wp:inline>
        </w:drawing>
      </w:r>
    </w:p>
    <w:p w:rsidR="00E237AD" w:rsidRDefault="00E237AD" w:rsidP="00E237AD">
      <w:pPr>
        <w:shd w:val="clear" w:color="auto" w:fill="FFFFFF"/>
        <w:spacing w:after="240" w:line="240" w:lineRule="auto"/>
      </w:pPr>
      <w:r w:rsidRPr="00900123">
        <w:rPr>
          <w:rFonts w:ascii="Arial" w:eastAsia="Times New Roman" w:hAnsi="Arial" w:cs="Arial"/>
          <w:b/>
          <w:bCs/>
          <w:color w:val="222222"/>
          <w:sz w:val="24"/>
          <w:szCs w:val="24"/>
        </w:rPr>
        <w:t> </w:t>
      </w:r>
    </w:p>
    <w:p w:rsidR="00E237AD" w:rsidRPr="00B9323A" w:rsidRDefault="00E237AD" w:rsidP="00E237AD">
      <w:pPr>
        <w:shd w:val="clear" w:color="auto" w:fill="FFFFFF"/>
        <w:spacing w:after="240" w:line="240" w:lineRule="auto"/>
        <w:rPr>
          <w:rFonts w:ascii="Times New Roman" w:eastAsia="Times New Roman" w:hAnsi="Times New Roman" w:cs="Times New Roman"/>
          <w:color w:val="222222"/>
          <w:sz w:val="24"/>
          <w:szCs w:val="24"/>
          <w:u w:val="single"/>
        </w:rPr>
      </w:pPr>
      <w:r w:rsidRPr="00B9323A">
        <w:rPr>
          <w:rFonts w:ascii="Times New Roman" w:eastAsia="Times New Roman" w:hAnsi="Times New Roman" w:cs="Times New Roman"/>
          <w:color w:val="222222"/>
          <w:sz w:val="24"/>
          <w:szCs w:val="24"/>
          <w:u w:val="single"/>
        </w:rPr>
        <w:t>Player Ratings for the Int'l Senior Tennis Cup</w:t>
      </w:r>
    </w:p>
    <w:p w:rsidR="00E237AD" w:rsidRPr="00900123" w:rsidRDefault="00E237AD" w:rsidP="00E237AD">
      <w:pPr>
        <w:shd w:val="clear" w:color="auto" w:fill="FFFFFF"/>
        <w:spacing w:after="24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Level </w:t>
      </w:r>
      <w:proofErr w:type="gramStart"/>
      <w:r>
        <w:rPr>
          <w:rFonts w:ascii="Times New Roman" w:eastAsia="Times New Roman" w:hAnsi="Times New Roman" w:cs="Times New Roman"/>
          <w:color w:val="222222"/>
          <w:sz w:val="24"/>
          <w:szCs w:val="24"/>
        </w:rPr>
        <w:t>4 :</w:t>
      </w:r>
      <w:proofErr w:type="gramEnd"/>
      <w:r>
        <w:rPr>
          <w:rFonts w:ascii="Times New Roman" w:eastAsia="Times New Roman" w:hAnsi="Times New Roman" w:cs="Times New Roman"/>
          <w:color w:val="222222"/>
          <w:sz w:val="24"/>
          <w:szCs w:val="24"/>
        </w:rPr>
        <w:t xml:space="preserve">  </w:t>
      </w:r>
      <w:r w:rsidRPr="00B9323A">
        <w:rPr>
          <w:rFonts w:ascii="Times New Roman" w:eastAsia="Times New Roman" w:hAnsi="Times New Roman" w:cs="Times New Roman"/>
          <w:color w:val="222222"/>
          <w:sz w:val="24"/>
          <w:szCs w:val="24"/>
        </w:rPr>
        <w:t>Top and m</w:t>
      </w:r>
      <w:r w:rsidRPr="00900123">
        <w:rPr>
          <w:rFonts w:ascii="Times New Roman" w:eastAsia="Times New Roman" w:hAnsi="Times New Roman" w:cs="Times New Roman"/>
          <w:color w:val="222222"/>
          <w:sz w:val="24"/>
          <w:szCs w:val="24"/>
        </w:rPr>
        <w:t>iddle division country players</w:t>
      </w:r>
    </w:p>
    <w:p w:rsidR="00E237AD" w:rsidRPr="00900123" w:rsidRDefault="00E237AD" w:rsidP="00E237AD">
      <w:pPr>
        <w:shd w:val="clear" w:color="auto" w:fill="FFFFFF"/>
        <w:spacing w:after="24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Level </w:t>
      </w:r>
      <w:proofErr w:type="gramStart"/>
      <w:r>
        <w:rPr>
          <w:rFonts w:ascii="Times New Roman" w:eastAsia="Times New Roman" w:hAnsi="Times New Roman" w:cs="Times New Roman"/>
          <w:color w:val="222222"/>
          <w:sz w:val="24"/>
          <w:szCs w:val="24"/>
        </w:rPr>
        <w:t>5 :</w:t>
      </w:r>
      <w:proofErr w:type="gramEnd"/>
      <w:r>
        <w:rPr>
          <w:rFonts w:ascii="Times New Roman" w:eastAsia="Times New Roman" w:hAnsi="Times New Roman" w:cs="Times New Roman"/>
          <w:color w:val="222222"/>
          <w:sz w:val="24"/>
          <w:szCs w:val="24"/>
        </w:rPr>
        <w:t xml:space="preserve">  </w:t>
      </w:r>
      <w:r w:rsidRPr="00B9323A">
        <w:rPr>
          <w:rFonts w:ascii="Times New Roman" w:eastAsia="Times New Roman" w:hAnsi="Times New Roman" w:cs="Times New Roman"/>
          <w:color w:val="222222"/>
          <w:sz w:val="24"/>
          <w:szCs w:val="24"/>
        </w:rPr>
        <w:t>Lower division country players and top club players</w:t>
      </w:r>
    </w:p>
    <w:p w:rsidR="00E237AD" w:rsidRPr="00900123" w:rsidRDefault="00E237AD" w:rsidP="00E237AD">
      <w:pPr>
        <w:shd w:val="clear" w:color="auto" w:fill="FFFFFF"/>
        <w:spacing w:after="24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Level </w:t>
      </w:r>
      <w:proofErr w:type="gramStart"/>
      <w:r>
        <w:rPr>
          <w:rFonts w:ascii="Times New Roman" w:eastAsia="Times New Roman" w:hAnsi="Times New Roman" w:cs="Times New Roman"/>
          <w:color w:val="222222"/>
          <w:sz w:val="24"/>
          <w:szCs w:val="24"/>
        </w:rPr>
        <w:t>6 :</w:t>
      </w:r>
      <w:proofErr w:type="gramEnd"/>
      <w:r>
        <w:rPr>
          <w:rFonts w:ascii="Times New Roman" w:eastAsia="Times New Roman" w:hAnsi="Times New Roman" w:cs="Times New Roman"/>
          <w:color w:val="222222"/>
          <w:sz w:val="24"/>
          <w:szCs w:val="24"/>
        </w:rPr>
        <w:t xml:space="preserve">  </w:t>
      </w:r>
      <w:r w:rsidRPr="00B9323A">
        <w:rPr>
          <w:rFonts w:ascii="Times New Roman" w:eastAsia="Times New Roman" w:hAnsi="Times New Roman" w:cs="Times New Roman"/>
          <w:color w:val="222222"/>
          <w:sz w:val="24"/>
          <w:szCs w:val="24"/>
        </w:rPr>
        <w:t>Middle class team players</w:t>
      </w:r>
    </w:p>
    <w:p w:rsidR="00E237AD" w:rsidRPr="00B9323A" w:rsidRDefault="00E237AD" w:rsidP="00E237AD">
      <w:pPr>
        <w:shd w:val="clear" w:color="auto" w:fill="FFFFFF"/>
        <w:spacing w:after="24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shd w:val="clear" w:color="auto" w:fill="FFFFFF"/>
        </w:rPr>
        <w:t xml:space="preserve">Level </w:t>
      </w:r>
      <w:proofErr w:type="gramStart"/>
      <w:r>
        <w:rPr>
          <w:rFonts w:ascii="Times New Roman" w:eastAsia="Times New Roman" w:hAnsi="Times New Roman" w:cs="Times New Roman"/>
          <w:color w:val="222222"/>
          <w:sz w:val="24"/>
          <w:szCs w:val="24"/>
          <w:shd w:val="clear" w:color="auto" w:fill="FFFFFF"/>
        </w:rPr>
        <w:t>7 :</w:t>
      </w:r>
      <w:proofErr w:type="gramEnd"/>
      <w:r>
        <w:rPr>
          <w:rFonts w:ascii="Times New Roman" w:eastAsia="Times New Roman" w:hAnsi="Times New Roman" w:cs="Times New Roman"/>
          <w:color w:val="222222"/>
          <w:sz w:val="24"/>
          <w:szCs w:val="24"/>
          <w:shd w:val="clear" w:color="auto" w:fill="FFFFFF"/>
        </w:rPr>
        <w:t xml:space="preserve">  </w:t>
      </w:r>
      <w:r w:rsidRPr="00B9323A">
        <w:rPr>
          <w:rFonts w:ascii="Times New Roman" w:eastAsia="Times New Roman" w:hAnsi="Times New Roman" w:cs="Times New Roman"/>
          <w:color w:val="222222"/>
          <w:sz w:val="24"/>
          <w:szCs w:val="24"/>
          <w:shd w:val="clear" w:color="auto" w:fill="FFFFFF"/>
        </w:rPr>
        <w:t>Lower club team players</w:t>
      </w:r>
    </w:p>
    <w:p w:rsidR="00E237AD" w:rsidRDefault="00E237AD" w:rsidP="00E237A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Level </w:t>
      </w:r>
      <w:proofErr w:type="gramStart"/>
      <w:r>
        <w:rPr>
          <w:rFonts w:ascii="Times New Roman" w:eastAsia="Times New Roman" w:hAnsi="Times New Roman" w:cs="Times New Roman"/>
          <w:color w:val="222222"/>
          <w:sz w:val="24"/>
          <w:szCs w:val="24"/>
        </w:rPr>
        <w:t>8 :</w:t>
      </w:r>
      <w:proofErr w:type="gramEnd"/>
      <w:r>
        <w:rPr>
          <w:rFonts w:ascii="Times New Roman" w:eastAsia="Times New Roman" w:hAnsi="Times New Roman" w:cs="Times New Roman"/>
          <w:color w:val="222222"/>
          <w:sz w:val="24"/>
          <w:szCs w:val="24"/>
        </w:rPr>
        <w:t xml:space="preserve">  </w:t>
      </w:r>
      <w:r w:rsidRPr="00B9323A">
        <w:rPr>
          <w:rFonts w:ascii="Times New Roman" w:eastAsia="Times New Roman" w:hAnsi="Times New Roman" w:cs="Times New Roman"/>
          <w:color w:val="222222"/>
          <w:sz w:val="24"/>
          <w:szCs w:val="24"/>
        </w:rPr>
        <w:t>Players competing regularly in singles and/or doubles</w:t>
      </w:r>
    </w:p>
    <w:p w:rsidR="00E237AD" w:rsidRDefault="00E237AD" w:rsidP="00E237AD"/>
    <w:p w:rsidR="00E237AD" w:rsidRPr="001B1B5C" w:rsidRDefault="00E237AD" w:rsidP="00E237AD">
      <w:pPr>
        <w:rPr>
          <w:b/>
          <w:bCs/>
          <w:u w:val="single"/>
        </w:rPr>
      </w:pPr>
      <w:r w:rsidRPr="001B1B5C">
        <w:rPr>
          <w:rFonts w:hint="cs"/>
          <w:b/>
          <w:bCs/>
          <w:u w:val="single"/>
          <w:cs/>
        </w:rPr>
        <w:lastRenderedPageBreak/>
        <w:t>การจัดกลุ่มและระดับผู้เล่นในการแข่งขันเทนนิสสูงอายุนานาชาติ</w:t>
      </w:r>
    </w:p>
    <w:p w:rsidR="00E237AD" w:rsidRDefault="00E237AD" w:rsidP="00E237AD">
      <w:r>
        <w:rPr>
          <w:rFonts w:hint="cs"/>
          <w:cs/>
        </w:rPr>
        <w:t xml:space="preserve">นักกีฬาหรือผู้เล่นอาวุโสส่วนใหญ่จะมีฝีมืออยู่ในระดับ </w:t>
      </w:r>
      <w:r>
        <w:t xml:space="preserve">4 – 8 </w:t>
      </w:r>
      <w:r>
        <w:rPr>
          <w:rFonts w:hint="cs"/>
          <w:cs/>
        </w:rPr>
        <w:t>ในแผนภูมินี้ ซึ่งสรุปโดยคร่าวๆ ได้ดังนี้</w:t>
      </w:r>
    </w:p>
    <w:p w:rsidR="00E237AD" w:rsidRDefault="00E237AD" w:rsidP="00E237AD">
      <w:pPr>
        <w:rPr>
          <w:cs/>
        </w:rPr>
      </w:pPr>
      <w:r>
        <w:rPr>
          <w:rFonts w:hint="cs"/>
          <w:cs/>
        </w:rPr>
        <w:t xml:space="preserve">ระดับ 4 </w:t>
      </w:r>
      <w:r>
        <w:t xml:space="preserve">:  </w:t>
      </w:r>
      <w:r>
        <w:rPr>
          <w:rFonts w:hint="cs"/>
          <w:cs/>
        </w:rPr>
        <w:t>ผู้เล่นที่มีฝีมือ ระดับสูง และระดับกลางของประเทศ</w:t>
      </w:r>
    </w:p>
    <w:p w:rsidR="00E237AD" w:rsidRDefault="00E237AD" w:rsidP="00E237AD">
      <w:r>
        <w:rPr>
          <w:rFonts w:hint="cs"/>
          <w:cs/>
        </w:rPr>
        <w:t xml:space="preserve">ระดับ 5 </w:t>
      </w:r>
      <w:r>
        <w:t xml:space="preserve">:  </w:t>
      </w:r>
      <w:r>
        <w:rPr>
          <w:rFonts w:hint="cs"/>
          <w:cs/>
        </w:rPr>
        <w:t>ผู้เล่นที่มีฝีมือ ระดับรองของประเทศ และผู้เล่นที่มีฝีมือระดับสูงของสโมสร หรือชมรม</w:t>
      </w:r>
    </w:p>
    <w:p w:rsidR="00E237AD" w:rsidRDefault="00E237AD" w:rsidP="00E237AD">
      <w:pPr>
        <w:rPr>
          <w:cs/>
        </w:rPr>
      </w:pPr>
      <w:r>
        <w:rPr>
          <w:rFonts w:hint="cs"/>
          <w:cs/>
        </w:rPr>
        <w:t xml:space="preserve">ระดับ 6 </w:t>
      </w:r>
      <w:r>
        <w:t xml:space="preserve">:  </w:t>
      </w:r>
      <w:r>
        <w:rPr>
          <w:rFonts w:hint="cs"/>
          <w:cs/>
        </w:rPr>
        <w:t>ผู้เล่นระดับกลางของสโมสร หรือชมรม</w:t>
      </w:r>
    </w:p>
    <w:p w:rsidR="00E237AD" w:rsidRDefault="00E237AD" w:rsidP="00E237AD">
      <w:pPr>
        <w:rPr>
          <w:cs/>
        </w:rPr>
      </w:pPr>
      <w:r>
        <w:rPr>
          <w:rFonts w:hint="cs"/>
          <w:cs/>
        </w:rPr>
        <w:t xml:space="preserve">ระดับ 7 </w:t>
      </w:r>
      <w:r>
        <w:t xml:space="preserve">:  </w:t>
      </w:r>
      <w:r>
        <w:rPr>
          <w:rFonts w:hint="cs"/>
          <w:cs/>
        </w:rPr>
        <w:t>ผู้เล่นระดับรองของสโมสร</w:t>
      </w:r>
    </w:p>
    <w:p w:rsidR="00E237AD" w:rsidRPr="00B9323A" w:rsidRDefault="00E237AD" w:rsidP="00E237AD">
      <w:pPr>
        <w:shd w:val="clear" w:color="auto" w:fill="FFFFFF"/>
        <w:spacing w:after="240" w:line="240" w:lineRule="auto"/>
        <w:rPr>
          <w:rFonts w:ascii="Times New Roman" w:eastAsia="Times New Roman" w:hAnsi="Times New Roman" w:cs="Times New Roman"/>
          <w:b/>
          <w:bCs/>
          <w:color w:val="222222"/>
          <w:sz w:val="24"/>
          <w:szCs w:val="24"/>
        </w:rPr>
      </w:pPr>
      <w:r>
        <w:rPr>
          <w:rFonts w:hint="cs"/>
          <w:cs/>
        </w:rPr>
        <w:t xml:space="preserve">ระดับ 8 </w:t>
      </w:r>
      <w:r>
        <w:t xml:space="preserve">:  </w:t>
      </w:r>
      <w:r>
        <w:rPr>
          <w:rFonts w:hint="cs"/>
          <w:cs/>
        </w:rPr>
        <w:t>ผู้เล่นที่เข้าแข่งขันสม่ำเสมอ ทั้งประเภทเดี่ยว และคู่</w:t>
      </w:r>
    </w:p>
    <w:p w:rsidR="00B22DD9" w:rsidRDefault="00B22DD9" w:rsidP="00B22DD9"/>
    <w:p w:rsidR="00B22DD9" w:rsidRPr="00B22DD9" w:rsidRDefault="00B22DD9" w:rsidP="00375726">
      <w:pPr>
        <w:rPr>
          <w:cs/>
        </w:rPr>
      </w:pPr>
    </w:p>
    <w:p w:rsidR="00375726" w:rsidRDefault="00375726">
      <w:pPr>
        <w:rPr>
          <w:cs/>
        </w:rPr>
      </w:pPr>
    </w:p>
    <w:sectPr w:rsidR="00375726" w:rsidSect="00A00B0A">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530D"/>
    <w:multiLevelType w:val="multilevel"/>
    <w:tmpl w:val="DF2E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1A6DC0"/>
    <w:multiLevelType w:val="multilevel"/>
    <w:tmpl w:val="847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1B44BB"/>
    <w:multiLevelType w:val="multilevel"/>
    <w:tmpl w:val="E64C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compatSetting w:name="compatibilityMode" w:uri="http://schemas.microsoft.com/office/word" w:val="12"/>
  </w:compat>
  <w:rsids>
    <w:rsidRoot w:val="001E7367"/>
    <w:rsid w:val="00001107"/>
    <w:rsid w:val="0007688F"/>
    <w:rsid w:val="00077A85"/>
    <w:rsid w:val="00086909"/>
    <w:rsid w:val="000D64DD"/>
    <w:rsid w:val="001056FC"/>
    <w:rsid w:val="00170079"/>
    <w:rsid w:val="00187DAD"/>
    <w:rsid w:val="001B1B5C"/>
    <w:rsid w:val="001C4831"/>
    <w:rsid w:val="001E5F2F"/>
    <w:rsid w:val="001E7367"/>
    <w:rsid w:val="00221E40"/>
    <w:rsid w:val="002C7C1D"/>
    <w:rsid w:val="002F6600"/>
    <w:rsid w:val="00371A41"/>
    <w:rsid w:val="00375726"/>
    <w:rsid w:val="003F63C7"/>
    <w:rsid w:val="00411A23"/>
    <w:rsid w:val="00456A90"/>
    <w:rsid w:val="004C3201"/>
    <w:rsid w:val="0054702E"/>
    <w:rsid w:val="005C32A2"/>
    <w:rsid w:val="005C549E"/>
    <w:rsid w:val="00607937"/>
    <w:rsid w:val="00651851"/>
    <w:rsid w:val="0066043D"/>
    <w:rsid w:val="0069739E"/>
    <w:rsid w:val="006E2CD9"/>
    <w:rsid w:val="0071353B"/>
    <w:rsid w:val="00725ADA"/>
    <w:rsid w:val="007564B3"/>
    <w:rsid w:val="00782F67"/>
    <w:rsid w:val="0083704D"/>
    <w:rsid w:val="008A2EFE"/>
    <w:rsid w:val="00900123"/>
    <w:rsid w:val="009374B6"/>
    <w:rsid w:val="0094569B"/>
    <w:rsid w:val="009B0183"/>
    <w:rsid w:val="009E19A9"/>
    <w:rsid w:val="00A00B0A"/>
    <w:rsid w:val="00A8589A"/>
    <w:rsid w:val="00A95D0C"/>
    <w:rsid w:val="00AD6B22"/>
    <w:rsid w:val="00AE187B"/>
    <w:rsid w:val="00B22DD9"/>
    <w:rsid w:val="00B86612"/>
    <w:rsid w:val="00B9323A"/>
    <w:rsid w:val="00BA64E7"/>
    <w:rsid w:val="00C07D15"/>
    <w:rsid w:val="00C15AD7"/>
    <w:rsid w:val="00C21979"/>
    <w:rsid w:val="00C75A60"/>
    <w:rsid w:val="00D339BA"/>
    <w:rsid w:val="00DD4883"/>
    <w:rsid w:val="00E237AD"/>
    <w:rsid w:val="00E33868"/>
    <w:rsid w:val="00E7200E"/>
    <w:rsid w:val="00EC6D64"/>
    <w:rsid w:val="00F57EE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9A"/>
  </w:style>
  <w:style w:type="paragraph" w:styleId="2">
    <w:name w:val="heading 2"/>
    <w:basedOn w:val="a"/>
    <w:link w:val="20"/>
    <w:uiPriority w:val="9"/>
    <w:qFormat/>
    <w:rsid w:val="00B22DD9"/>
    <w:pPr>
      <w:spacing w:before="100" w:beforeAutospacing="1" w:after="100" w:afterAutospacing="1" w:line="240" w:lineRule="auto"/>
      <w:outlineLvl w:val="1"/>
    </w:pPr>
    <w:rPr>
      <w:rFonts w:ascii="Angsana New" w:eastAsia="Times New Roman" w:hAnsi="Angsana New" w:cs="Angsana New"/>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323A"/>
  </w:style>
  <w:style w:type="paragraph" w:styleId="a3">
    <w:name w:val="Balloon Text"/>
    <w:basedOn w:val="a"/>
    <w:link w:val="a4"/>
    <w:uiPriority w:val="99"/>
    <w:semiHidden/>
    <w:unhideWhenUsed/>
    <w:rsid w:val="00375726"/>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375726"/>
    <w:rPr>
      <w:rFonts w:ascii="Tahoma" w:hAnsi="Tahoma" w:cs="Angsana New"/>
      <w:sz w:val="16"/>
      <w:szCs w:val="20"/>
    </w:rPr>
  </w:style>
  <w:style w:type="character" w:customStyle="1" w:styleId="20">
    <w:name w:val="หัวเรื่อง 2 อักขระ"/>
    <w:basedOn w:val="a0"/>
    <w:link w:val="2"/>
    <w:uiPriority w:val="9"/>
    <w:rsid w:val="00B22DD9"/>
    <w:rPr>
      <w:rFonts w:ascii="Angsana New" w:eastAsia="Times New Roman" w:hAnsi="Angsana New" w:cs="Angsana New"/>
      <w:b/>
      <w:bCs/>
      <w:sz w:val="36"/>
      <w:szCs w:val="36"/>
    </w:rPr>
  </w:style>
  <w:style w:type="character" w:styleId="a5">
    <w:name w:val="Strong"/>
    <w:basedOn w:val="a0"/>
    <w:uiPriority w:val="22"/>
    <w:qFormat/>
    <w:rsid w:val="00B22DD9"/>
    <w:rPr>
      <w:b/>
      <w:bCs/>
    </w:rPr>
  </w:style>
  <w:style w:type="character" w:styleId="a6">
    <w:name w:val="Hyperlink"/>
    <w:basedOn w:val="a0"/>
    <w:uiPriority w:val="99"/>
    <w:unhideWhenUsed/>
    <w:rsid w:val="00B22DD9"/>
    <w:rPr>
      <w:color w:val="0000FF"/>
      <w:u w:val="single"/>
    </w:rPr>
  </w:style>
  <w:style w:type="character" w:customStyle="1" w:styleId="wsite-button-inner">
    <w:name w:val="wsite-button-inner"/>
    <w:basedOn w:val="a0"/>
    <w:rsid w:val="00B22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3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961">
      <w:bodyDiv w:val="1"/>
      <w:marLeft w:val="0"/>
      <w:marRight w:val="0"/>
      <w:marTop w:val="0"/>
      <w:marBottom w:val="0"/>
      <w:divBdr>
        <w:top w:val="none" w:sz="0" w:space="0" w:color="auto"/>
        <w:left w:val="none" w:sz="0" w:space="0" w:color="auto"/>
        <w:bottom w:val="none" w:sz="0" w:space="0" w:color="auto"/>
        <w:right w:val="none" w:sz="0" w:space="0" w:color="auto"/>
      </w:divBdr>
      <w:divsChild>
        <w:div w:id="2109234343">
          <w:marLeft w:val="0"/>
          <w:marRight w:val="0"/>
          <w:marTop w:val="0"/>
          <w:marBottom w:val="0"/>
          <w:divBdr>
            <w:top w:val="none" w:sz="0" w:space="0" w:color="auto"/>
            <w:left w:val="none" w:sz="0" w:space="0" w:color="auto"/>
            <w:bottom w:val="none" w:sz="0" w:space="0" w:color="auto"/>
            <w:right w:val="none" w:sz="0" w:space="0" w:color="auto"/>
          </w:divBdr>
          <w:divsChild>
            <w:div w:id="1371612386">
              <w:marLeft w:val="-180"/>
              <w:marRight w:val="-180"/>
              <w:marTop w:val="0"/>
              <w:marBottom w:val="0"/>
              <w:divBdr>
                <w:top w:val="none" w:sz="0" w:space="0" w:color="auto"/>
                <w:left w:val="none" w:sz="0" w:space="0" w:color="auto"/>
                <w:bottom w:val="none" w:sz="0" w:space="0" w:color="auto"/>
                <w:right w:val="none" w:sz="0" w:space="0" w:color="auto"/>
              </w:divBdr>
              <w:divsChild>
                <w:div w:id="822351571">
                  <w:marLeft w:val="0"/>
                  <w:marRight w:val="0"/>
                  <w:marTop w:val="0"/>
                  <w:marBottom w:val="0"/>
                  <w:divBdr>
                    <w:top w:val="none" w:sz="0" w:space="0" w:color="auto"/>
                    <w:left w:val="none" w:sz="0" w:space="0" w:color="auto"/>
                    <w:bottom w:val="none" w:sz="0" w:space="0" w:color="auto"/>
                    <w:right w:val="none" w:sz="0" w:space="0" w:color="auto"/>
                  </w:divBdr>
                  <w:divsChild>
                    <w:div w:id="195318140">
                      <w:marLeft w:val="0"/>
                      <w:marRight w:val="0"/>
                      <w:marTop w:val="0"/>
                      <w:marBottom w:val="0"/>
                      <w:divBdr>
                        <w:top w:val="none" w:sz="0" w:space="0" w:color="auto"/>
                        <w:left w:val="none" w:sz="0" w:space="0" w:color="auto"/>
                        <w:bottom w:val="none" w:sz="0" w:space="0" w:color="auto"/>
                        <w:right w:val="none" w:sz="0" w:space="0" w:color="auto"/>
                      </w:divBdr>
                      <w:divsChild>
                        <w:div w:id="156664133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1067">
          <w:marLeft w:val="0"/>
          <w:marRight w:val="0"/>
          <w:marTop w:val="0"/>
          <w:marBottom w:val="0"/>
          <w:divBdr>
            <w:top w:val="none" w:sz="0" w:space="0" w:color="auto"/>
            <w:left w:val="none" w:sz="0" w:space="0" w:color="auto"/>
            <w:bottom w:val="none" w:sz="0" w:space="0" w:color="auto"/>
            <w:right w:val="none" w:sz="0" w:space="0" w:color="auto"/>
          </w:divBdr>
          <w:divsChild>
            <w:div w:id="31503361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860164246">
      <w:bodyDiv w:val="1"/>
      <w:marLeft w:val="0"/>
      <w:marRight w:val="0"/>
      <w:marTop w:val="0"/>
      <w:marBottom w:val="0"/>
      <w:divBdr>
        <w:top w:val="none" w:sz="0" w:space="0" w:color="auto"/>
        <w:left w:val="none" w:sz="0" w:space="0" w:color="auto"/>
        <w:bottom w:val="none" w:sz="0" w:space="0" w:color="auto"/>
        <w:right w:val="none" w:sz="0" w:space="0" w:color="auto"/>
      </w:divBdr>
      <w:divsChild>
        <w:div w:id="141777132">
          <w:marLeft w:val="0"/>
          <w:marRight w:val="0"/>
          <w:marTop w:val="0"/>
          <w:marBottom w:val="0"/>
          <w:divBdr>
            <w:top w:val="none" w:sz="0" w:space="0" w:color="auto"/>
            <w:left w:val="none" w:sz="0" w:space="0" w:color="auto"/>
            <w:bottom w:val="none" w:sz="0" w:space="0" w:color="auto"/>
            <w:right w:val="none" w:sz="0" w:space="0" w:color="auto"/>
          </w:divBdr>
          <w:divsChild>
            <w:div w:id="923683045">
              <w:marLeft w:val="0"/>
              <w:marRight w:val="0"/>
              <w:marTop w:val="0"/>
              <w:marBottom w:val="0"/>
              <w:divBdr>
                <w:top w:val="none" w:sz="0" w:space="0" w:color="auto"/>
                <w:left w:val="none" w:sz="0" w:space="0" w:color="auto"/>
                <w:bottom w:val="none" w:sz="0" w:space="0" w:color="auto"/>
                <w:right w:val="none" w:sz="0" w:space="0" w:color="auto"/>
              </w:divBdr>
              <w:divsChild>
                <w:div w:id="367947311">
                  <w:marLeft w:val="0"/>
                  <w:marRight w:val="0"/>
                  <w:marTop w:val="0"/>
                  <w:marBottom w:val="0"/>
                  <w:divBdr>
                    <w:top w:val="none" w:sz="0" w:space="0" w:color="auto"/>
                    <w:left w:val="none" w:sz="0" w:space="0" w:color="auto"/>
                    <w:bottom w:val="none" w:sz="0" w:space="0" w:color="auto"/>
                    <w:right w:val="none" w:sz="0" w:space="0" w:color="auto"/>
                  </w:divBdr>
                  <w:divsChild>
                    <w:div w:id="13434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1156">
          <w:marLeft w:val="0"/>
          <w:marRight w:val="0"/>
          <w:marTop w:val="0"/>
          <w:marBottom w:val="0"/>
          <w:divBdr>
            <w:top w:val="none" w:sz="0" w:space="0" w:color="auto"/>
            <w:left w:val="none" w:sz="0" w:space="0" w:color="auto"/>
            <w:bottom w:val="none" w:sz="0" w:space="0" w:color="auto"/>
            <w:right w:val="none" w:sz="0" w:space="0" w:color="auto"/>
          </w:divBdr>
          <w:divsChild>
            <w:div w:id="371809028">
              <w:marLeft w:val="0"/>
              <w:marRight w:val="0"/>
              <w:marTop w:val="0"/>
              <w:marBottom w:val="0"/>
              <w:divBdr>
                <w:top w:val="none" w:sz="0" w:space="0" w:color="auto"/>
                <w:left w:val="none" w:sz="0" w:space="0" w:color="auto"/>
                <w:bottom w:val="none" w:sz="0" w:space="0" w:color="auto"/>
                <w:right w:val="none" w:sz="0" w:space="0" w:color="auto"/>
              </w:divBdr>
              <w:divsChild>
                <w:div w:id="1854996974">
                  <w:marLeft w:val="0"/>
                  <w:marRight w:val="0"/>
                  <w:marTop w:val="0"/>
                  <w:marBottom w:val="0"/>
                  <w:divBdr>
                    <w:top w:val="none" w:sz="0" w:space="0" w:color="auto"/>
                    <w:left w:val="none" w:sz="0" w:space="0" w:color="auto"/>
                    <w:bottom w:val="none" w:sz="0" w:space="0" w:color="auto"/>
                    <w:right w:val="none" w:sz="0" w:space="0" w:color="auto"/>
                  </w:divBdr>
                  <w:divsChild>
                    <w:div w:id="1405910511">
                      <w:marLeft w:val="0"/>
                      <w:marRight w:val="0"/>
                      <w:marTop w:val="0"/>
                      <w:marBottom w:val="0"/>
                      <w:divBdr>
                        <w:top w:val="none" w:sz="0" w:space="0" w:color="auto"/>
                        <w:left w:val="none" w:sz="0" w:space="0" w:color="auto"/>
                        <w:bottom w:val="none" w:sz="0" w:space="0" w:color="auto"/>
                        <w:right w:val="none" w:sz="0" w:space="0" w:color="auto"/>
                      </w:divBdr>
                      <w:divsChild>
                        <w:div w:id="126821597">
                          <w:marLeft w:val="0"/>
                          <w:marRight w:val="0"/>
                          <w:marTop w:val="0"/>
                          <w:marBottom w:val="0"/>
                          <w:divBdr>
                            <w:top w:val="none" w:sz="0" w:space="0" w:color="auto"/>
                            <w:left w:val="none" w:sz="0" w:space="0" w:color="auto"/>
                            <w:bottom w:val="none" w:sz="0" w:space="0" w:color="auto"/>
                            <w:right w:val="none" w:sz="0" w:space="0" w:color="auto"/>
                          </w:divBdr>
                        </w:div>
                        <w:div w:id="9283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aitennisfriendship.net/our-chart.html"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thaitennisfriendship.net/itn-chart.html" TargetMode="External"/><Relationship Id="rId12" Type="http://schemas.openxmlformats.org/officeDocument/2006/relationships/hyperlink" Target="http://www.tennisplayandstay.com/itn/itn-categories/itn-categori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nisplayandstay.com/itn/itn-categories/itn-categories.aspx" TargetMode="External"/><Relationship Id="rId11" Type="http://schemas.openxmlformats.org/officeDocument/2006/relationships/hyperlink" Target="http://www.tennisplayandstay.com/itn/itn-categories/itn-categori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nisplayandstay.com/itn/about-the-itn/about-the-itn.aspx" TargetMode="External"/><Relationship Id="rId4" Type="http://schemas.openxmlformats.org/officeDocument/2006/relationships/settings" Target="settings.xml"/><Relationship Id="rId9" Type="http://schemas.openxmlformats.org/officeDocument/2006/relationships/hyperlink" Target="http://www.thaitennisfriendship.net/all-rating-system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2366</Words>
  <Characters>13490</Characters>
  <Application>Microsoft Office Word</Application>
  <DocSecurity>0</DocSecurity>
  <Lines>112</Lines>
  <Paragraphs>31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เพ็ญพิชช์</dc:creator>
  <cp:lastModifiedBy>Windows User</cp:lastModifiedBy>
  <cp:revision>3</cp:revision>
  <dcterms:created xsi:type="dcterms:W3CDTF">2015-12-17T07:16:00Z</dcterms:created>
  <dcterms:modified xsi:type="dcterms:W3CDTF">2017-02-14T12:14:00Z</dcterms:modified>
</cp:coreProperties>
</file>